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A86AA6">
        <w:trPr>
          <w:trHeight w:hRule="exact" w:val="1666"/>
        </w:trPr>
        <w:tc>
          <w:tcPr>
            <w:tcW w:w="426" w:type="dxa"/>
          </w:tcPr>
          <w:p w:rsidR="00A86AA6" w:rsidRDefault="00A86AA6"/>
        </w:tc>
        <w:tc>
          <w:tcPr>
            <w:tcW w:w="710" w:type="dxa"/>
          </w:tcPr>
          <w:p w:rsidR="00A86AA6" w:rsidRDefault="00A86AA6"/>
        </w:tc>
        <w:tc>
          <w:tcPr>
            <w:tcW w:w="1419" w:type="dxa"/>
          </w:tcPr>
          <w:p w:rsidR="00A86AA6" w:rsidRDefault="00A86AA6"/>
        </w:tc>
        <w:tc>
          <w:tcPr>
            <w:tcW w:w="1419" w:type="dxa"/>
          </w:tcPr>
          <w:p w:rsidR="00A86AA6" w:rsidRDefault="00A86AA6"/>
        </w:tc>
        <w:tc>
          <w:tcPr>
            <w:tcW w:w="710" w:type="dxa"/>
          </w:tcPr>
          <w:p w:rsidR="00A86AA6" w:rsidRDefault="00A86AA6"/>
        </w:tc>
        <w:tc>
          <w:tcPr>
            <w:tcW w:w="5543" w:type="dxa"/>
            <w:gridSpan w:val="4"/>
            <w:shd w:val="clear" w:color="000000" w:fill="FFFFFF"/>
            <w:tcMar>
              <w:left w:w="34" w:type="dxa"/>
              <w:right w:w="34" w:type="dxa"/>
            </w:tcMar>
          </w:tcPr>
          <w:p w:rsidR="00A86AA6" w:rsidRDefault="00237EE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A86AA6">
        <w:trPr>
          <w:trHeight w:hRule="exact" w:val="585"/>
        </w:trPr>
        <w:tc>
          <w:tcPr>
            <w:tcW w:w="10221" w:type="dxa"/>
            <w:gridSpan w:val="9"/>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86AA6" w:rsidRDefault="00237EE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86AA6">
        <w:trPr>
          <w:trHeight w:hRule="exact" w:val="314"/>
        </w:trPr>
        <w:tc>
          <w:tcPr>
            <w:tcW w:w="10221" w:type="dxa"/>
            <w:gridSpan w:val="9"/>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A86AA6">
        <w:trPr>
          <w:trHeight w:hRule="exact" w:val="211"/>
        </w:trPr>
        <w:tc>
          <w:tcPr>
            <w:tcW w:w="426" w:type="dxa"/>
          </w:tcPr>
          <w:p w:rsidR="00A86AA6" w:rsidRDefault="00A86AA6"/>
        </w:tc>
        <w:tc>
          <w:tcPr>
            <w:tcW w:w="710" w:type="dxa"/>
          </w:tcPr>
          <w:p w:rsidR="00A86AA6" w:rsidRDefault="00A86AA6"/>
        </w:tc>
        <w:tc>
          <w:tcPr>
            <w:tcW w:w="1419" w:type="dxa"/>
          </w:tcPr>
          <w:p w:rsidR="00A86AA6" w:rsidRDefault="00A86AA6"/>
        </w:tc>
        <w:tc>
          <w:tcPr>
            <w:tcW w:w="1419" w:type="dxa"/>
          </w:tcPr>
          <w:p w:rsidR="00A86AA6" w:rsidRDefault="00A86AA6"/>
        </w:tc>
        <w:tc>
          <w:tcPr>
            <w:tcW w:w="710" w:type="dxa"/>
          </w:tcPr>
          <w:p w:rsidR="00A86AA6" w:rsidRDefault="00A86AA6"/>
        </w:tc>
        <w:tc>
          <w:tcPr>
            <w:tcW w:w="426" w:type="dxa"/>
          </w:tcPr>
          <w:p w:rsidR="00A86AA6" w:rsidRDefault="00A86AA6"/>
        </w:tc>
        <w:tc>
          <w:tcPr>
            <w:tcW w:w="1277" w:type="dxa"/>
          </w:tcPr>
          <w:p w:rsidR="00A86AA6" w:rsidRDefault="00A86AA6"/>
        </w:tc>
        <w:tc>
          <w:tcPr>
            <w:tcW w:w="993" w:type="dxa"/>
          </w:tcPr>
          <w:p w:rsidR="00A86AA6" w:rsidRDefault="00A86AA6"/>
        </w:tc>
        <w:tc>
          <w:tcPr>
            <w:tcW w:w="2836" w:type="dxa"/>
          </w:tcPr>
          <w:p w:rsidR="00A86AA6" w:rsidRDefault="00A86AA6"/>
        </w:tc>
      </w:tr>
      <w:tr w:rsidR="00A86AA6">
        <w:trPr>
          <w:trHeight w:hRule="exact" w:val="277"/>
        </w:trPr>
        <w:tc>
          <w:tcPr>
            <w:tcW w:w="426" w:type="dxa"/>
          </w:tcPr>
          <w:p w:rsidR="00A86AA6" w:rsidRDefault="00A86AA6"/>
        </w:tc>
        <w:tc>
          <w:tcPr>
            <w:tcW w:w="710" w:type="dxa"/>
          </w:tcPr>
          <w:p w:rsidR="00A86AA6" w:rsidRDefault="00A86AA6"/>
        </w:tc>
        <w:tc>
          <w:tcPr>
            <w:tcW w:w="1419" w:type="dxa"/>
          </w:tcPr>
          <w:p w:rsidR="00A86AA6" w:rsidRDefault="00A86AA6"/>
        </w:tc>
        <w:tc>
          <w:tcPr>
            <w:tcW w:w="1419" w:type="dxa"/>
          </w:tcPr>
          <w:p w:rsidR="00A86AA6" w:rsidRDefault="00A86AA6"/>
        </w:tc>
        <w:tc>
          <w:tcPr>
            <w:tcW w:w="710" w:type="dxa"/>
          </w:tcPr>
          <w:p w:rsidR="00A86AA6" w:rsidRDefault="00A86AA6"/>
        </w:tc>
        <w:tc>
          <w:tcPr>
            <w:tcW w:w="426" w:type="dxa"/>
          </w:tcPr>
          <w:p w:rsidR="00A86AA6" w:rsidRDefault="00A86AA6"/>
        </w:tc>
        <w:tc>
          <w:tcPr>
            <w:tcW w:w="1277" w:type="dxa"/>
          </w:tcPr>
          <w:p w:rsidR="00A86AA6" w:rsidRDefault="00A86AA6"/>
        </w:tc>
        <w:tc>
          <w:tcPr>
            <w:tcW w:w="3842" w:type="dxa"/>
            <w:gridSpan w:val="2"/>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УТВЕРЖДАЮ</w:t>
            </w:r>
          </w:p>
        </w:tc>
      </w:tr>
      <w:tr w:rsidR="00A86AA6">
        <w:trPr>
          <w:trHeight w:hRule="exact" w:val="972"/>
        </w:trPr>
        <w:tc>
          <w:tcPr>
            <w:tcW w:w="426" w:type="dxa"/>
          </w:tcPr>
          <w:p w:rsidR="00A86AA6" w:rsidRDefault="00A86AA6"/>
        </w:tc>
        <w:tc>
          <w:tcPr>
            <w:tcW w:w="710" w:type="dxa"/>
          </w:tcPr>
          <w:p w:rsidR="00A86AA6" w:rsidRDefault="00A86AA6"/>
        </w:tc>
        <w:tc>
          <w:tcPr>
            <w:tcW w:w="1419" w:type="dxa"/>
          </w:tcPr>
          <w:p w:rsidR="00A86AA6" w:rsidRDefault="00A86AA6"/>
        </w:tc>
        <w:tc>
          <w:tcPr>
            <w:tcW w:w="1419" w:type="dxa"/>
          </w:tcPr>
          <w:p w:rsidR="00A86AA6" w:rsidRDefault="00A86AA6"/>
        </w:tc>
        <w:tc>
          <w:tcPr>
            <w:tcW w:w="710" w:type="dxa"/>
          </w:tcPr>
          <w:p w:rsidR="00A86AA6" w:rsidRDefault="00A86AA6"/>
        </w:tc>
        <w:tc>
          <w:tcPr>
            <w:tcW w:w="426" w:type="dxa"/>
          </w:tcPr>
          <w:p w:rsidR="00A86AA6" w:rsidRDefault="00A86AA6"/>
        </w:tc>
        <w:tc>
          <w:tcPr>
            <w:tcW w:w="1277" w:type="dxa"/>
          </w:tcPr>
          <w:p w:rsidR="00A86AA6" w:rsidRDefault="00A86AA6"/>
        </w:tc>
        <w:tc>
          <w:tcPr>
            <w:tcW w:w="3842" w:type="dxa"/>
            <w:gridSpan w:val="2"/>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86AA6" w:rsidRDefault="00A86AA6">
            <w:pPr>
              <w:spacing w:after="0" w:line="240" w:lineRule="auto"/>
              <w:jc w:val="center"/>
              <w:rPr>
                <w:sz w:val="24"/>
                <w:szCs w:val="24"/>
              </w:rPr>
            </w:pPr>
          </w:p>
          <w:p w:rsidR="00A86AA6" w:rsidRDefault="00237EE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86AA6">
        <w:trPr>
          <w:trHeight w:hRule="exact" w:val="277"/>
        </w:trPr>
        <w:tc>
          <w:tcPr>
            <w:tcW w:w="426" w:type="dxa"/>
          </w:tcPr>
          <w:p w:rsidR="00A86AA6" w:rsidRDefault="00A86AA6"/>
        </w:tc>
        <w:tc>
          <w:tcPr>
            <w:tcW w:w="710" w:type="dxa"/>
          </w:tcPr>
          <w:p w:rsidR="00A86AA6" w:rsidRDefault="00A86AA6"/>
        </w:tc>
        <w:tc>
          <w:tcPr>
            <w:tcW w:w="1419" w:type="dxa"/>
          </w:tcPr>
          <w:p w:rsidR="00A86AA6" w:rsidRDefault="00A86AA6"/>
        </w:tc>
        <w:tc>
          <w:tcPr>
            <w:tcW w:w="1419" w:type="dxa"/>
          </w:tcPr>
          <w:p w:rsidR="00A86AA6" w:rsidRDefault="00A86AA6"/>
        </w:tc>
        <w:tc>
          <w:tcPr>
            <w:tcW w:w="710" w:type="dxa"/>
          </w:tcPr>
          <w:p w:rsidR="00A86AA6" w:rsidRDefault="00A86AA6"/>
        </w:tc>
        <w:tc>
          <w:tcPr>
            <w:tcW w:w="426" w:type="dxa"/>
          </w:tcPr>
          <w:p w:rsidR="00A86AA6" w:rsidRDefault="00A86AA6"/>
        </w:tc>
        <w:tc>
          <w:tcPr>
            <w:tcW w:w="1277" w:type="dxa"/>
          </w:tcPr>
          <w:p w:rsidR="00A86AA6" w:rsidRDefault="00A86AA6"/>
        </w:tc>
        <w:tc>
          <w:tcPr>
            <w:tcW w:w="3842" w:type="dxa"/>
            <w:gridSpan w:val="2"/>
            <w:shd w:val="clear" w:color="000000" w:fill="FFFFFF"/>
            <w:tcMar>
              <w:left w:w="34" w:type="dxa"/>
              <w:right w:w="34" w:type="dxa"/>
            </w:tcMar>
          </w:tcPr>
          <w:p w:rsidR="00A86AA6" w:rsidRDefault="00237EEF">
            <w:pPr>
              <w:spacing w:after="0" w:line="240" w:lineRule="auto"/>
              <w:jc w:val="right"/>
              <w:rPr>
                <w:sz w:val="24"/>
                <w:szCs w:val="24"/>
              </w:rPr>
            </w:pPr>
            <w:r>
              <w:rPr>
                <w:rFonts w:ascii="Times New Roman" w:hAnsi="Times New Roman" w:cs="Times New Roman"/>
                <w:color w:val="000000"/>
                <w:sz w:val="24"/>
                <w:szCs w:val="24"/>
              </w:rPr>
              <w:t>28.03.2022</w:t>
            </w:r>
          </w:p>
        </w:tc>
      </w:tr>
      <w:tr w:rsidR="00A86AA6">
        <w:trPr>
          <w:trHeight w:hRule="exact" w:val="277"/>
        </w:trPr>
        <w:tc>
          <w:tcPr>
            <w:tcW w:w="426" w:type="dxa"/>
          </w:tcPr>
          <w:p w:rsidR="00A86AA6" w:rsidRDefault="00A86AA6"/>
        </w:tc>
        <w:tc>
          <w:tcPr>
            <w:tcW w:w="710" w:type="dxa"/>
          </w:tcPr>
          <w:p w:rsidR="00A86AA6" w:rsidRDefault="00A86AA6"/>
        </w:tc>
        <w:tc>
          <w:tcPr>
            <w:tcW w:w="1419" w:type="dxa"/>
          </w:tcPr>
          <w:p w:rsidR="00A86AA6" w:rsidRDefault="00A86AA6"/>
        </w:tc>
        <w:tc>
          <w:tcPr>
            <w:tcW w:w="1419" w:type="dxa"/>
          </w:tcPr>
          <w:p w:rsidR="00A86AA6" w:rsidRDefault="00A86AA6"/>
        </w:tc>
        <w:tc>
          <w:tcPr>
            <w:tcW w:w="710" w:type="dxa"/>
          </w:tcPr>
          <w:p w:rsidR="00A86AA6" w:rsidRDefault="00A86AA6"/>
        </w:tc>
        <w:tc>
          <w:tcPr>
            <w:tcW w:w="426" w:type="dxa"/>
          </w:tcPr>
          <w:p w:rsidR="00A86AA6" w:rsidRDefault="00A86AA6"/>
        </w:tc>
        <w:tc>
          <w:tcPr>
            <w:tcW w:w="1277" w:type="dxa"/>
          </w:tcPr>
          <w:p w:rsidR="00A86AA6" w:rsidRDefault="00A86AA6"/>
        </w:tc>
        <w:tc>
          <w:tcPr>
            <w:tcW w:w="993" w:type="dxa"/>
          </w:tcPr>
          <w:p w:rsidR="00A86AA6" w:rsidRDefault="00A86AA6"/>
        </w:tc>
        <w:tc>
          <w:tcPr>
            <w:tcW w:w="2836" w:type="dxa"/>
          </w:tcPr>
          <w:p w:rsidR="00A86AA6" w:rsidRDefault="00A86AA6"/>
        </w:tc>
      </w:tr>
      <w:tr w:rsidR="00A86AA6">
        <w:trPr>
          <w:trHeight w:hRule="exact" w:val="416"/>
        </w:trPr>
        <w:tc>
          <w:tcPr>
            <w:tcW w:w="10221" w:type="dxa"/>
            <w:gridSpan w:val="9"/>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86AA6">
        <w:trPr>
          <w:trHeight w:hRule="exact" w:val="775"/>
        </w:trPr>
        <w:tc>
          <w:tcPr>
            <w:tcW w:w="426" w:type="dxa"/>
          </w:tcPr>
          <w:p w:rsidR="00A86AA6" w:rsidRDefault="00A86AA6"/>
        </w:tc>
        <w:tc>
          <w:tcPr>
            <w:tcW w:w="710" w:type="dxa"/>
          </w:tcPr>
          <w:p w:rsidR="00A86AA6" w:rsidRDefault="00A86AA6"/>
        </w:tc>
        <w:tc>
          <w:tcPr>
            <w:tcW w:w="1419" w:type="dxa"/>
          </w:tcPr>
          <w:p w:rsidR="00A86AA6" w:rsidRDefault="00A86AA6"/>
        </w:tc>
        <w:tc>
          <w:tcPr>
            <w:tcW w:w="4834" w:type="dxa"/>
            <w:gridSpan w:val="5"/>
            <w:shd w:val="clear" w:color="000000" w:fill="FFFFFF"/>
            <w:tcMar>
              <w:left w:w="34" w:type="dxa"/>
              <w:right w:w="34" w:type="dxa"/>
            </w:tcMar>
          </w:tcPr>
          <w:p w:rsidR="00A86AA6" w:rsidRDefault="00237EEF">
            <w:pPr>
              <w:spacing w:after="0" w:line="240" w:lineRule="auto"/>
              <w:jc w:val="center"/>
              <w:rPr>
                <w:sz w:val="32"/>
                <w:szCs w:val="32"/>
              </w:rPr>
            </w:pPr>
            <w:r>
              <w:rPr>
                <w:rFonts w:ascii="Times New Roman" w:hAnsi="Times New Roman" w:cs="Times New Roman"/>
                <w:color w:val="000000"/>
                <w:sz w:val="32"/>
                <w:szCs w:val="32"/>
              </w:rPr>
              <w:t>Педагогика</w:t>
            </w:r>
          </w:p>
          <w:p w:rsidR="00A86AA6" w:rsidRDefault="00237EEF">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A86AA6" w:rsidRDefault="00A86AA6"/>
        </w:tc>
      </w:tr>
      <w:tr w:rsidR="00A86AA6">
        <w:trPr>
          <w:trHeight w:hRule="exact" w:val="277"/>
        </w:trPr>
        <w:tc>
          <w:tcPr>
            <w:tcW w:w="10221" w:type="dxa"/>
            <w:gridSpan w:val="9"/>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86AA6">
        <w:trPr>
          <w:trHeight w:hRule="exact" w:val="1396"/>
        </w:trPr>
        <w:tc>
          <w:tcPr>
            <w:tcW w:w="426" w:type="dxa"/>
          </w:tcPr>
          <w:p w:rsidR="00A86AA6" w:rsidRDefault="00A86AA6"/>
        </w:tc>
        <w:tc>
          <w:tcPr>
            <w:tcW w:w="9795" w:type="dxa"/>
            <w:gridSpan w:val="8"/>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A86AA6" w:rsidRDefault="00237EE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A86AA6" w:rsidRDefault="00237EE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86AA6">
        <w:trPr>
          <w:trHeight w:hRule="exact" w:val="833"/>
        </w:trPr>
        <w:tc>
          <w:tcPr>
            <w:tcW w:w="10221" w:type="dxa"/>
            <w:gridSpan w:val="9"/>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86AA6">
        <w:trPr>
          <w:trHeight w:hRule="exact" w:val="277"/>
        </w:trPr>
        <w:tc>
          <w:tcPr>
            <w:tcW w:w="3984" w:type="dxa"/>
            <w:gridSpan w:val="4"/>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86AA6" w:rsidRDefault="00A86AA6"/>
        </w:tc>
        <w:tc>
          <w:tcPr>
            <w:tcW w:w="426" w:type="dxa"/>
          </w:tcPr>
          <w:p w:rsidR="00A86AA6" w:rsidRDefault="00A86AA6"/>
        </w:tc>
        <w:tc>
          <w:tcPr>
            <w:tcW w:w="1277" w:type="dxa"/>
          </w:tcPr>
          <w:p w:rsidR="00A86AA6" w:rsidRDefault="00A86AA6"/>
        </w:tc>
        <w:tc>
          <w:tcPr>
            <w:tcW w:w="993" w:type="dxa"/>
          </w:tcPr>
          <w:p w:rsidR="00A86AA6" w:rsidRDefault="00A86AA6"/>
        </w:tc>
        <w:tc>
          <w:tcPr>
            <w:tcW w:w="2836" w:type="dxa"/>
          </w:tcPr>
          <w:p w:rsidR="00A86AA6" w:rsidRDefault="00A86AA6"/>
        </w:tc>
      </w:tr>
      <w:tr w:rsidR="00A86AA6">
        <w:trPr>
          <w:trHeight w:hRule="exact" w:val="155"/>
        </w:trPr>
        <w:tc>
          <w:tcPr>
            <w:tcW w:w="426" w:type="dxa"/>
          </w:tcPr>
          <w:p w:rsidR="00A86AA6" w:rsidRDefault="00A86AA6"/>
        </w:tc>
        <w:tc>
          <w:tcPr>
            <w:tcW w:w="710" w:type="dxa"/>
          </w:tcPr>
          <w:p w:rsidR="00A86AA6" w:rsidRDefault="00A86AA6"/>
        </w:tc>
        <w:tc>
          <w:tcPr>
            <w:tcW w:w="1419" w:type="dxa"/>
          </w:tcPr>
          <w:p w:rsidR="00A86AA6" w:rsidRDefault="00A86AA6"/>
        </w:tc>
        <w:tc>
          <w:tcPr>
            <w:tcW w:w="1419" w:type="dxa"/>
          </w:tcPr>
          <w:p w:rsidR="00A86AA6" w:rsidRDefault="00A86AA6"/>
        </w:tc>
        <w:tc>
          <w:tcPr>
            <w:tcW w:w="710" w:type="dxa"/>
          </w:tcPr>
          <w:p w:rsidR="00A86AA6" w:rsidRDefault="00A86AA6"/>
        </w:tc>
        <w:tc>
          <w:tcPr>
            <w:tcW w:w="426" w:type="dxa"/>
          </w:tcPr>
          <w:p w:rsidR="00A86AA6" w:rsidRDefault="00A86AA6"/>
        </w:tc>
        <w:tc>
          <w:tcPr>
            <w:tcW w:w="1277" w:type="dxa"/>
          </w:tcPr>
          <w:p w:rsidR="00A86AA6" w:rsidRDefault="00A86AA6"/>
        </w:tc>
        <w:tc>
          <w:tcPr>
            <w:tcW w:w="993" w:type="dxa"/>
          </w:tcPr>
          <w:p w:rsidR="00A86AA6" w:rsidRDefault="00A86AA6"/>
        </w:tc>
        <w:tc>
          <w:tcPr>
            <w:tcW w:w="2836" w:type="dxa"/>
          </w:tcPr>
          <w:p w:rsidR="00A86AA6" w:rsidRDefault="00A86AA6"/>
        </w:tc>
      </w:tr>
      <w:tr w:rsidR="00A86AA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ОБРАЗОВАНИЕ И НАУКА</w:t>
            </w:r>
          </w:p>
        </w:tc>
      </w:tr>
      <w:tr w:rsidR="00A86AA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86AA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A86AA6" w:rsidRDefault="00A86AA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A86AA6"/>
        </w:tc>
      </w:tr>
      <w:tr w:rsidR="00A86AA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86AA6">
        <w:trPr>
          <w:trHeight w:hRule="exact" w:val="402"/>
        </w:trPr>
        <w:tc>
          <w:tcPr>
            <w:tcW w:w="5118" w:type="dxa"/>
            <w:gridSpan w:val="6"/>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86AA6">
        <w:trPr>
          <w:trHeight w:hRule="exact" w:val="307"/>
        </w:trPr>
        <w:tc>
          <w:tcPr>
            <w:tcW w:w="426" w:type="dxa"/>
          </w:tcPr>
          <w:p w:rsidR="00A86AA6" w:rsidRDefault="00A86AA6"/>
        </w:tc>
        <w:tc>
          <w:tcPr>
            <w:tcW w:w="710" w:type="dxa"/>
          </w:tcPr>
          <w:p w:rsidR="00A86AA6" w:rsidRDefault="00A86AA6"/>
        </w:tc>
        <w:tc>
          <w:tcPr>
            <w:tcW w:w="1419" w:type="dxa"/>
          </w:tcPr>
          <w:p w:rsidR="00A86AA6" w:rsidRDefault="00A86AA6"/>
        </w:tc>
        <w:tc>
          <w:tcPr>
            <w:tcW w:w="1419" w:type="dxa"/>
          </w:tcPr>
          <w:p w:rsidR="00A86AA6" w:rsidRDefault="00A86AA6"/>
        </w:tc>
        <w:tc>
          <w:tcPr>
            <w:tcW w:w="710" w:type="dxa"/>
          </w:tcPr>
          <w:p w:rsidR="00A86AA6" w:rsidRDefault="00A86AA6"/>
        </w:tc>
        <w:tc>
          <w:tcPr>
            <w:tcW w:w="426" w:type="dxa"/>
          </w:tcPr>
          <w:p w:rsidR="00A86AA6" w:rsidRDefault="00A86AA6"/>
        </w:tc>
        <w:tc>
          <w:tcPr>
            <w:tcW w:w="5118" w:type="dxa"/>
            <w:gridSpan w:val="3"/>
            <w:vMerge/>
            <w:shd w:val="clear" w:color="000000" w:fill="FFFFFF"/>
            <w:tcMar>
              <w:left w:w="34" w:type="dxa"/>
              <w:right w:w="34" w:type="dxa"/>
            </w:tcMar>
          </w:tcPr>
          <w:p w:rsidR="00A86AA6" w:rsidRDefault="00A86AA6"/>
        </w:tc>
      </w:tr>
      <w:tr w:rsidR="00A86AA6">
        <w:trPr>
          <w:trHeight w:hRule="exact" w:val="2416"/>
        </w:trPr>
        <w:tc>
          <w:tcPr>
            <w:tcW w:w="426" w:type="dxa"/>
          </w:tcPr>
          <w:p w:rsidR="00A86AA6" w:rsidRDefault="00A86AA6"/>
        </w:tc>
        <w:tc>
          <w:tcPr>
            <w:tcW w:w="710" w:type="dxa"/>
          </w:tcPr>
          <w:p w:rsidR="00A86AA6" w:rsidRDefault="00A86AA6"/>
        </w:tc>
        <w:tc>
          <w:tcPr>
            <w:tcW w:w="1419" w:type="dxa"/>
          </w:tcPr>
          <w:p w:rsidR="00A86AA6" w:rsidRDefault="00A86AA6"/>
        </w:tc>
        <w:tc>
          <w:tcPr>
            <w:tcW w:w="1419" w:type="dxa"/>
          </w:tcPr>
          <w:p w:rsidR="00A86AA6" w:rsidRDefault="00A86AA6"/>
        </w:tc>
        <w:tc>
          <w:tcPr>
            <w:tcW w:w="710" w:type="dxa"/>
          </w:tcPr>
          <w:p w:rsidR="00A86AA6" w:rsidRDefault="00A86AA6"/>
        </w:tc>
        <w:tc>
          <w:tcPr>
            <w:tcW w:w="426" w:type="dxa"/>
          </w:tcPr>
          <w:p w:rsidR="00A86AA6" w:rsidRDefault="00A86AA6"/>
        </w:tc>
        <w:tc>
          <w:tcPr>
            <w:tcW w:w="1277" w:type="dxa"/>
          </w:tcPr>
          <w:p w:rsidR="00A86AA6" w:rsidRDefault="00A86AA6"/>
        </w:tc>
        <w:tc>
          <w:tcPr>
            <w:tcW w:w="993" w:type="dxa"/>
          </w:tcPr>
          <w:p w:rsidR="00A86AA6" w:rsidRDefault="00A86AA6"/>
        </w:tc>
        <w:tc>
          <w:tcPr>
            <w:tcW w:w="2836" w:type="dxa"/>
          </w:tcPr>
          <w:p w:rsidR="00A86AA6" w:rsidRDefault="00A86AA6"/>
        </w:tc>
      </w:tr>
      <w:tr w:rsidR="00A86AA6">
        <w:trPr>
          <w:trHeight w:hRule="exact" w:val="277"/>
        </w:trPr>
        <w:tc>
          <w:tcPr>
            <w:tcW w:w="10079" w:type="dxa"/>
            <w:gridSpan w:val="9"/>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86AA6">
        <w:trPr>
          <w:trHeight w:hRule="exact" w:val="1805"/>
        </w:trPr>
        <w:tc>
          <w:tcPr>
            <w:tcW w:w="10079" w:type="dxa"/>
            <w:gridSpan w:val="9"/>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86AA6" w:rsidRDefault="00A86AA6">
            <w:pPr>
              <w:spacing w:after="0" w:line="240" w:lineRule="auto"/>
              <w:jc w:val="center"/>
              <w:rPr>
                <w:sz w:val="24"/>
                <w:szCs w:val="24"/>
              </w:rPr>
            </w:pPr>
          </w:p>
          <w:p w:rsidR="00A86AA6" w:rsidRDefault="00237EE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86AA6" w:rsidRDefault="00A86AA6">
            <w:pPr>
              <w:spacing w:after="0" w:line="240" w:lineRule="auto"/>
              <w:jc w:val="center"/>
              <w:rPr>
                <w:sz w:val="24"/>
                <w:szCs w:val="24"/>
              </w:rPr>
            </w:pPr>
          </w:p>
          <w:p w:rsidR="00A86AA6" w:rsidRDefault="00237EEF">
            <w:pPr>
              <w:spacing w:after="0" w:line="240" w:lineRule="auto"/>
              <w:jc w:val="center"/>
              <w:rPr>
                <w:sz w:val="24"/>
                <w:szCs w:val="24"/>
              </w:rPr>
            </w:pPr>
            <w:r>
              <w:rPr>
                <w:rFonts w:ascii="Times New Roman" w:hAnsi="Times New Roman" w:cs="Times New Roman"/>
                <w:color w:val="000000"/>
                <w:sz w:val="24"/>
                <w:szCs w:val="24"/>
              </w:rPr>
              <w:t>Омск, 2022</w:t>
            </w:r>
          </w:p>
        </w:tc>
      </w:tr>
    </w:tbl>
    <w:p w:rsidR="00A86AA6" w:rsidRDefault="00237EE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86AA6">
        <w:trPr>
          <w:trHeight w:hRule="exact" w:val="2222"/>
        </w:trPr>
        <w:tc>
          <w:tcPr>
            <w:tcW w:w="10788" w:type="dxa"/>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lastRenderedPageBreak/>
              <w:t>Составитель:</w:t>
            </w:r>
          </w:p>
          <w:p w:rsidR="00A86AA6" w:rsidRDefault="00A86AA6">
            <w:pPr>
              <w:spacing w:after="0" w:line="240" w:lineRule="auto"/>
              <w:rPr>
                <w:sz w:val="24"/>
                <w:szCs w:val="24"/>
              </w:rPr>
            </w:pPr>
          </w:p>
          <w:p w:rsidR="00A86AA6" w:rsidRDefault="00237EEF">
            <w:pPr>
              <w:spacing w:after="0" w:line="240" w:lineRule="auto"/>
              <w:rPr>
                <w:sz w:val="24"/>
                <w:szCs w:val="24"/>
              </w:rPr>
            </w:pPr>
            <w:r>
              <w:rPr>
                <w:rFonts w:ascii="Times New Roman" w:hAnsi="Times New Roman" w:cs="Times New Roman"/>
                <w:color w:val="000000"/>
                <w:sz w:val="24"/>
                <w:szCs w:val="24"/>
              </w:rPr>
              <w:t>к.п.н., доцент _________________ /Корпачева Л.Н./</w:t>
            </w:r>
          </w:p>
          <w:p w:rsidR="00A86AA6" w:rsidRDefault="00A86AA6">
            <w:pPr>
              <w:spacing w:after="0" w:line="240" w:lineRule="auto"/>
              <w:rPr>
                <w:sz w:val="24"/>
                <w:szCs w:val="24"/>
              </w:rPr>
            </w:pPr>
          </w:p>
          <w:p w:rsidR="00A86AA6" w:rsidRDefault="00237EE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A86AA6" w:rsidRDefault="00237EEF">
            <w:pPr>
              <w:spacing w:after="0" w:line="240" w:lineRule="auto"/>
              <w:rPr>
                <w:sz w:val="24"/>
                <w:szCs w:val="24"/>
              </w:rPr>
            </w:pPr>
            <w:r>
              <w:rPr>
                <w:rFonts w:ascii="Times New Roman" w:hAnsi="Times New Roman" w:cs="Times New Roman"/>
                <w:color w:val="000000"/>
                <w:sz w:val="24"/>
                <w:szCs w:val="24"/>
              </w:rPr>
              <w:t>Протокол от 25.03.2022 г.  №8</w:t>
            </w:r>
          </w:p>
        </w:tc>
      </w:tr>
      <w:tr w:rsidR="00A86AA6">
        <w:trPr>
          <w:trHeight w:hRule="exact" w:val="277"/>
        </w:trPr>
        <w:tc>
          <w:tcPr>
            <w:tcW w:w="10788" w:type="dxa"/>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A86AA6" w:rsidRDefault="00237E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AA6">
        <w:trPr>
          <w:trHeight w:hRule="exact" w:val="277"/>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86AA6">
        <w:trPr>
          <w:trHeight w:hRule="exact" w:val="555"/>
        </w:trPr>
        <w:tc>
          <w:tcPr>
            <w:tcW w:w="9640" w:type="dxa"/>
          </w:tcPr>
          <w:p w:rsidR="00A86AA6" w:rsidRDefault="00A86AA6"/>
        </w:tc>
      </w:tr>
      <w:tr w:rsidR="00A86AA6">
        <w:trPr>
          <w:trHeight w:hRule="exact" w:val="8751"/>
        </w:trPr>
        <w:tc>
          <w:tcPr>
            <w:tcW w:w="9654" w:type="dxa"/>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86AA6" w:rsidRDefault="00237EE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86AA6" w:rsidRDefault="00237EE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86AA6" w:rsidRDefault="00237EE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86AA6" w:rsidRDefault="00237EE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86AA6" w:rsidRDefault="00237EE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86AA6" w:rsidRDefault="00237EE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86AA6" w:rsidRDefault="00237EE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86AA6" w:rsidRDefault="00237EE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86AA6" w:rsidRDefault="00237EE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86AA6" w:rsidRDefault="00237EE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86AA6" w:rsidRDefault="00237EE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86AA6" w:rsidRDefault="00237E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AA6">
        <w:trPr>
          <w:trHeight w:hRule="exact" w:val="277"/>
        </w:trPr>
        <w:tc>
          <w:tcPr>
            <w:tcW w:w="9654" w:type="dxa"/>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86AA6">
        <w:trPr>
          <w:trHeight w:hRule="exact" w:val="15113"/>
        </w:trPr>
        <w:tc>
          <w:tcPr>
            <w:tcW w:w="9654" w:type="dxa"/>
            <w:shd w:val="clear" w:color="000000" w:fill="FFFFFF"/>
            <w:tcMar>
              <w:left w:w="34" w:type="dxa"/>
              <w:right w:w="34" w:type="dxa"/>
            </w:tcMar>
          </w:tcPr>
          <w:p w:rsidR="00A86AA6" w:rsidRDefault="00237EE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86AA6" w:rsidRDefault="00237EE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A86AA6" w:rsidRDefault="00237EE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86AA6" w:rsidRDefault="00237EE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86AA6" w:rsidRDefault="00237EE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6AA6" w:rsidRDefault="00237EE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6AA6" w:rsidRDefault="00237EE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86AA6" w:rsidRDefault="00237EE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6AA6" w:rsidRDefault="00237EE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6AA6" w:rsidRDefault="00237EE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A86AA6" w:rsidRDefault="00237EE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2022/2023 учебного года:</w:t>
            </w:r>
          </w:p>
          <w:p w:rsidR="00A86AA6" w:rsidRDefault="00237EE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A86AA6" w:rsidRDefault="00237E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AA6">
        <w:trPr>
          <w:trHeight w:hRule="exact" w:val="555"/>
        </w:trPr>
        <w:tc>
          <w:tcPr>
            <w:tcW w:w="9654" w:type="dxa"/>
            <w:shd w:val="clear" w:color="000000" w:fill="FFFFFF"/>
            <w:tcMar>
              <w:left w:w="34" w:type="dxa"/>
              <w:right w:w="34" w:type="dxa"/>
            </w:tcMar>
          </w:tcPr>
          <w:p w:rsidR="00A86AA6" w:rsidRDefault="00237EE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A86AA6">
        <w:trPr>
          <w:trHeight w:hRule="exact" w:val="1264"/>
        </w:trPr>
        <w:tc>
          <w:tcPr>
            <w:tcW w:w="9654" w:type="dxa"/>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t>1. Наименование дисциплины: К.М.04.02 «Педагогика».</w:t>
            </w:r>
          </w:p>
          <w:p w:rsidR="00A86AA6" w:rsidRDefault="00237EE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86AA6">
        <w:trPr>
          <w:trHeight w:hRule="exact" w:val="3669"/>
        </w:trPr>
        <w:tc>
          <w:tcPr>
            <w:tcW w:w="9654" w:type="dxa"/>
            <w:shd w:val="clear" w:color="000000" w:fill="FFFFFF"/>
            <w:tcMar>
              <w:left w:w="34" w:type="dxa"/>
              <w:right w:w="34" w:type="dxa"/>
            </w:tcMar>
          </w:tcPr>
          <w:p w:rsidR="00A86AA6" w:rsidRDefault="00237EE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86AA6" w:rsidRDefault="00237EE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86AA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t>Код компетенции: ОПК-1</w:t>
            </w:r>
          </w:p>
          <w:p w:rsidR="00A86AA6" w:rsidRDefault="00237EEF">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A86AA6">
        <w:trPr>
          <w:trHeight w:hRule="exact" w:val="585"/>
        </w:trPr>
        <w:tc>
          <w:tcPr>
            <w:tcW w:w="9654" w:type="dxa"/>
            <w:shd w:val="clear" w:color="000000" w:fill="FFFFFF"/>
            <w:tcMar>
              <w:left w:w="34" w:type="dxa"/>
              <w:right w:w="34" w:type="dxa"/>
            </w:tcMar>
          </w:tcPr>
          <w:p w:rsidR="00A86AA6" w:rsidRDefault="00A86AA6">
            <w:pPr>
              <w:spacing w:after="0" w:line="240" w:lineRule="auto"/>
              <w:rPr>
                <w:sz w:val="24"/>
                <w:szCs w:val="24"/>
              </w:rPr>
            </w:pPr>
          </w:p>
          <w:p w:rsidR="00A86AA6" w:rsidRDefault="00237EE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ОПК-1.3 знать систему и источники законодательства о семье и правах ребёнка Российской Федерации</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ОПК-1.5 уметь анализировать и практически использовать нормативно-правовые акты в области образования</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ОПК-1.7 уметь оценивать качество образовательных услуг на основе действующих нормативно-правовых актов</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ОПК-1.8 владеть навыками работы с законодательными и иными нормативно-правовыми актами в области образования</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ОПК-1.10 владеть способами решения проблем правового обеспечения профессиональной деятельности в современных условиях</w:t>
            </w:r>
          </w:p>
        </w:tc>
      </w:tr>
      <w:tr w:rsidR="00A86AA6">
        <w:trPr>
          <w:trHeight w:hRule="exact" w:val="277"/>
        </w:trPr>
        <w:tc>
          <w:tcPr>
            <w:tcW w:w="9640" w:type="dxa"/>
          </w:tcPr>
          <w:p w:rsidR="00A86AA6" w:rsidRDefault="00A86AA6"/>
        </w:tc>
      </w:tr>
      <w:tr w:rsidR="00A86AA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t>Код компетенции: ОПК-2</w:t>
            </w:r>
          </w:p>
          <w:p w:rsidR="00A86AA6" w:rsidRDefault="00237EEF">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A86AA6">
        <w:trPr>
          <w:trHeight w:hRule="exact" w:val="585"/>
        </w:trPr>
        <w:tc>
          <w:tcPr>
            <w:tcW w:w="9654" w:type="dxa"/>
            <w:shd w:val="clear" w:color="000000" w:fill="FFFFFF"/>
            <w:tcMar>
              <w:left w:w="34" w:type="dxa"/>
              <w:right w:w="34" w:type="dxa"/>
            </w:tcMar>
          </w:tcPr>
          <w:p w:rsidR="00A86AA6" w:rsidRDefault="00A86AA6">
            <w:pPr>
              <w:spacing w:after="0" w:line="240" w:lineRule="auto"/>
              <w:rPr>
                <w:sz w:val="24"/>
                <w:szCs w:val="24"/>
              </w:rPr>
            </w:pPr>
          </w:p>
          <w:p w:rsidR="00A86AA6" w:rsidRDefault="00237EE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6A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A86A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ОПК-2.3 знать особенности психологических механизмов обучения и воспитания</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ОПК-2.4 знать закономерности образовательного процесса</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ОПК-2.5 знать развивающие функции процессов обучения и воспитания</w:t>
            </w:r>
          </w:p>
        </w:tc>
      </w:tr>
    </w:tbl>
    <w:p w:rsidR="00A86AA6" w:rsidRDefault="00237E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lastRenderedPageBreak/>
              <w:t>ОПК-2.6 знать основные образовательные программы для учащихся разных возрастов</w:t>
            </w:r>
          </w:p>
        </w:tc>
      </w:tr>
      <w:tr w:rsidR="00A86A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A86AA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A86A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A86A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ОПК-2.14 уметь применять в образовательном процессе знания индивидуальных особенностей учащихся</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ОПК-2.15 уметь осуществлять экспертную оценку процессов воспитания и обучения</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A86A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ОПК-2.18 владеть навыками профессиональной рефлексии при оценке созданных электронных материалов учебного назначения в программной среде</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ОПК-2.19 владеть современными технологиями педагогической деятельности</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ОПК-2.20 владеть конкретными методиками психолого-педагогической диагностики</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ОПК-2.21 владеть способами организации различных видов обучающей деятельности</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ОПК-2.22 владеть навыками оптимального взаимодействия с субъектами педагогического процесса</w:t>
            </w:r>
          </w:p>
        </w:tc>
      </w:tr>
      <w:tr w:rsidR="00A86AA6">
        <w:trPr>
          <w:trHeight w:hRule="exact" w:val="277"/>
        </w:trPr>
        <w:tc>
          <w:tcPr>
            <w:tcW w:w="9640" w:type="dxa"/>
          </w:tcPr>
          <w:p w:rsidR="00A86AA6" w:rsidRDefault="00A86AA6"/>
        </w:tc>
      </w:tr>
      <w:tr w:rsidR="00A86AA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t>Код компетенции: ОПК-3</w:t>
            </w:r>
          </w:p>
          <w:p w:rsidR="00A86AA6" w:rsidRDefault="00237EEF">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A86AA6">
        <w:trPr>
          <w:trHeight w:hRule="exact" w:val="585"/>
        </w:trPr>
        <w:tc>
          <w:tcPr>
            <w:tcW w:w="9654" w:type="dxa"/>
            <w:shd w:val="clear" w:color="000000" w:fill="FFFFFF"/>
            <w:tcMar>
              <w:left w:w="34" w:type="dxa"/>
              <w:right w:w="34" w:type="dxa"/>
            </w:tcMar>
          </w:tcPr>
          <w:p w:rsidR="00A86AA6" w:rsidRDefault="00A86AA6">
            <w:pPr>
              <w:spacing w:after="0" w:line="240" w:lineRule="auto"/>
              <w:rPr>
                <w:sz w:val="24"/>
                <w:szCs w:val="24"/>
              </w:rPr>
            </w:pPr>
          </w:p>
          <w:p w:rsidR="00A86AA6" w:rsidRDefault="00237EE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ОПК-3.1 знать основные механизмы и движущие силы процесса развития</w:t>
            </w:r>
          </w:p>
        </w:tc>
      </w:tr>
      <w:tr w:rsidR="00A86A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ОПК-3.5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ОПК-3.7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A86A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ОПК-3.13 уметь 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tc>
      </w:tr>
      <w:tr w:rsidR="00A86AA6">
        <w:trPr>
          <w:trHeight w:hRule="exact" w:val="57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ОПК-3.14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w:t>
            </w:r>
          </w:p>
        </w:tc>
      </w:tr>
    </w:tbl>
    <w:p w:rsidR="00A86AA6" w:rsidRDefault="00237E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lastRenderedPageBreak/>
              <w:t>развития детей</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ОПК-3.15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ОПК-3.17 уметь формировать детско-взрослые сообщества</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ОПК-3.20 владеть психолого-педагогическими технологиями (в том числе инклюзивным) необходимыми для адресной работы с различными контингентами</w:t>
            </w:r>
          </w:p>
        </w:tc>
      </w:tr>
      <w:tr w:rsidR="00A86AA6">
        <w:trPr>
          <w:trHeight w:hRule="exact" w:val="277"/>
        </w:trPr>
        <w:tc>
          <w:tcPr>
            <w:tcW w:w="9640" w:type="dxa"/>
          </w:tcPr>
          <w:p w:rsidR="00A86AA6" w:rsidRDefault="00A86AA6"/>
        </w:tc>
      </w:tr>
      <w:tr w:rsidR="00A86AA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t>Код компетенции: ОПК-6</w:t>
            </w:r>
          </w:p>
          <w:p w:rsidR="00A86AA6" w:rsidRDefault="00237EEF">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A86AA6">
        <w:trPr>
          <w:trHeight w:hRule="exact" w:val="585"/>
        </w:trPr>
        <w:tc>
          <w:tcPr>
            <w:tcW w:w="9654" w:type="dxa"/>
            <w:shd w:val="clear" w:color="000000" w:fill="FFFFFF"/>
            <w:tcMar>
              <w:left w:w="34" w:type="dxa"/>
              <w:right w:w="34" w:type="dxa"/>
            </w:tcMar>
          </w:tcPr>
          <w:p w:rsidR="00A86AA6" w:rsidRDefault="00A86AA6">
            <w:pPr>
              <w:spacing w:after="0" w:line="240" w:lineRule="auto"/>
              <w:rPr>
                <w:sz w:val="24"/>
                <w:szCs w:val="24"/>
              </w:rPr>
            </w:pPr>
          </w:p>
          <w:p w:rsidR="00A86AA6" w:rsidRDefault="00237EE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ОПК-6.2 знать методы психолого-педагогической диагностики особенностей развития обучающихся в образовательном процессе</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ОПК-6.3 знать психолого-педагогические технологии индивидуализации в образовании</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ОПК-6.4 знать основные направления и способы проектирования индивидуальных образовательных маршрутов</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ОПК-6.5 знать психолого-педагогические технологии воспитания</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ОПК-6.6 уметь эффективно взаимодействовать с различным контингентом обучающихся</w:t>
            </w:r>
          </w:p>
        </w:tc>
      </w:tr>
      <w:tr w:rsidR="00A86A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ОПК-6.7 уметь проектировать индивидуальные образовательные маршруты в соответствии особыми образовательными потребностями обучающихся; поведения, дети с зависимостью</w:t>
            </w:r>
          </w:p>
        </w:tc>
      </w:tr>
      <w:tr w:rsidR="00A86A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ОПК-6.8 уметь отбирать и применять психолого-педагогические технологии в образовании (в том числе инклюзивные) с учетом различного контингента обучающихся, особенностей их развития и образовательных потребностей</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A86AA6">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ОПК-6.10 уметь применять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rsidR="00A86AA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ОПК-6.11 уметь понимать документацию специалистов (психологов, дефектологов, логопедов и т.д.) и рекомендации по использованию индивидуально-ориентированных воспитательных технологий с учетом личностных и возрастных особенностей обучающихся</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ОПК-6.13 владеть педагогическими технологиями, направленными на разностороннее развитие личности каждого обучающегося</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ОПК-6.14 владеть способами индивидуализации процесса воспитания и обучения на уроке и в системе дополнительного образования</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ОПК-6.15 владеть специальными технологиями и методами коррекционно-развивающей работы</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ОПК-6.16 владеть психолого-педагогическими технологиями индивидуализации воспитания, в том числе обучающихся с особыми образовательными потребностями</w:t>
            </w:r>
          </w:p>
        </w:tc>
      </w:tr>
    </w:tbl>
    <w:p w:rsidR="00A86AA6" w:rsidRDefault="00237E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A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lastRenderedPageBreak/>
              <w:t>Код компетенции: ОПК-8</w:t>
            </w:r>
          </w:p>
          <w:p w:rsidR="00A86AA6" w:rsidRDefault="00237EEF">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A86AA6">
        <w:trPr>
          <w:trHeight w:hRule="exact" w:val="585"/>
        </w:trPr>
        <w:tc>
          <w:tcPr>
            <w:tcW w:w="9654" w:type="dxa"/>
            <w:shd w:val="clear" w:color="000000" w:fill="FFFFFF"/>
            <w:tcMar>
              <w:left w:w="34" w:type="dxa"/>
              <w:right w:w="34" w:type="dxa"/>
            </w:tcMar>
          </w:tcPr>
          <w:p w:rsidR="00A86AA6" w:rsidRDefault="00A86AA6">
            <w:pPr>
              <w:spacing w:after="0" w:line="240" w:lineRule="auto"/>
              <w:rPr>
                <w:sz w:val="24"/>
                <w:szCs w:val="24"/>
              </w:rPr>
            </w:pPr>
          </w:p>
          <w:p w:rsidR="00A86AA6" w:rsidRDefault="00237EE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ОПК-8.1 знать методологию педагогических исследований проблем образования</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ОПК-8.3 уметь совершенствовать свои профессиональные знания и умения на основе постоянного самообразования</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ОПК-8.5 уметь изучать личность ребенка в ходе педагогической деятельности средствами современных методик</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ОПК-8.6 владеть способами совершенствования профессиональных знаний и умений путем использования информационной среды</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ОПК-8.7 владеть приемами профилактической деятельности, направленной на предотвращение саморазрушающегося поведения ребенка</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ОПК-8.8 владеть способами проектирования и постоянного совершенствования образовательной среды</w:t>
            </w:r>
          </w:p>
        </w:tc>
      </w:tr>
      <w:tr w:rsidR="00A86AA6">
        <w:trPr>
          <w:trHeight w:hRule="exact" w:val="277"/>
        </w:trPr>
        <w:tc>
          <w:tcPr>
            <w:tcW w:w="9640" w:type="dxa"/>
          </w:tcPr>
          <w:p w:rsidR="00A86AA6" w:rsidRDefault="00A86AA6"/>
        </w:tc>
      </w:tr>
      <w:tr w:rsidR="00A86AA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t>Код компетенции: ПК-4</w:t>
            </w:r>
          </w:p>
          <w:p w:rsidR="00A86AA6" w:rsidRDefault="00237EEF">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A86AA6">
        <w:trPr>
          <w:trHeight w:hRule="exact" w:val="585"/>
        </w:trPr>
        <w:tc>
          <w:tcPr>
            <w:tcW w:w="9654" w:type="dxa"/>
            <w:shd w:val="clear" w:color="000000" w:fill="FFFFFF"/>
            <w:tcMar>
              <w:left w:w="34" w:type="dxa"/>
              <w:right w:w="34" w:type="dxa"/>
            </w:tcMar>
          </w:tcPr>
          <w:p w:rsidR="00A86AA6" w:rsidRDefault="00A86AA6">
            <w:pPr>
              <w:spacing w:after="0" w:line="240" w:lineRule="auto"/>
              <w:rPr>
                <w:sz w:val="24"/>
                <w:szCs w:val="24"/>
              </w:rPr>
            </w:pPr>
          </w:p>
          <w:p w:rsidR="00A86AA6" w:rsidRDefault="00237EE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ПК-4.2 знать значение каждого возрастного этапа для развития психических и личностных достижений</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A86A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A86AA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ПК-4.13 уметь  формировать детско-взрослые сообщества</w:t>
            </w:r>
          </w:p>
        </w:tc>
      </w:tr>
      <w:tr w:rsidR="00A86A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A86AA6">
        <w:trPr>
          <w:trHeight w:hRule="exact" w:val="277"/>
        </w:trPr>
        <w:tc>
          <w:tcPr>
            <w:tcW w:w="9640" w:type="dxa"/>
          </w:tcPr>
          <w:p w:rsidR="00A86AA6" w:rsidRDefault="00A86AA6"/>
        </w:tc>
      </w:tr>
      <w:tr w:rsidR="00A86A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t>Код компетенции: ПК-6</w:t>
            </w:r>
          </w:p>
          <w:p w:rsidR="00A86AA6" w:rsidRDefault="00237EEF">
            <w:pPr>
              <w:spacing w:after="0" w:line="240" w:lineRule="auto"/>
              <w:rPr>
                <w:sz w:val="24"/>
                <w:szCs w:val="24"/>
              </w:rPr>
            </w:pPr>
            <w:r>
              <w:rPr>
                <w:rFonts w:ascii="Times New Roman" w:hAnsi="Times New Roman" w:cs="Times New Roman"/>
                <w:b/>
                <w:color w:val="000000"/>
                <w:sz w:val="24"/>
                <w:szCs w:val="24"/>
              </w:rPr>
              <w:t>Способен выявлять и формировать культурные потребности различных социальных групп</w:t>
            </w:r>
          </w:p>
        </w:tc>
      </w:tr>
      <w:tr w:rsidR="00A86AA6">
        <w:trPr>
          <w:trHeight w:hRule="exact" w:val="585"/>
        </w:trPr>
        <w:tc>
          <w:tcPr>
            <w:tcW w:w="9654" w:type="dxa"/>
            <w:shd w:val="clear" w:color="000000" w:fill="FFFFFF"/>
            <w:tcMar>
              <w:left w:w="34" w:type="dxa"/>
              <w:right w:w="34" w:type="dxa"/>
            </w:tcMar>
          </w:tcPr>
          <w:p w:rsidR="00A86AA6" w:rsidRDefault="00A86AA6">
            <w:pPr>
              <w:spacing w:after="0" w:line="240" w:lineRule="auto"/>
              <w:rPr>
                <w:sz w:val="24"/>
                <w:szCs w:val="24"/>
              </w:rPr>
            </w:pPr>
          </w:p>
          <w:p w:rsidR="00A86AA6" w:rsidRDefault="00237EE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ПК-6.2 знать методические подходы и принципы проектирования внеурочной деятельности, в том числе в области культурно-просветительской работы</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ПК-6.5 уметь осуществлять различные виды культурно-просветительской деятельности в процессе работы с обучающимися им их родителями</w:t>
            </w:r>
          </w:p>
        </w:tc>
      </w:tr>
      <w:tr w:rsidR="00A86AA6">
        <w:trPr>
          <w:trHeight w:hRule="exact" w:val="29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ПК-6.7 владеть конкретными методиками и технологиями, в том числе</w:t>
            </w:r>
          </w:p>
        </w:tc>
      </w:tr>
    </w:tbl>
    <w:p w:rsidR="00A86AA6" w:rsidRDefault="00237E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lastRenderedPageBreak/>
              <w:t>информационными, в соответствии с разработанной культурно-просветительской программой</w:t>
            </w:r>
          </w:p>
        </w:tc>
      </w:tr>
      <w:tr w:rsidR="00A86AA6">
        <w:trPr>
          <w:trHeight w:hRule="exact" w:val="277"/>
        </w:trPr>
        <w:tc>
          <w:tcPr>
            <w:tcW w:w="9640" w:type="dxa"/>
          </w:tcPr>
          <w:p w:rsidR="00A86AA6" w:rsidRDefault="00A86AA6"/>
        </w:tc>
      </w:tr>
      <w:tr w:rsidR="00A86A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t>Код компетенции: ПК-9</w:t>
            </w:r>
          </w:p>
          <w:p w:rsidR="00A86AA6" w:rsidRDefault="00237EEF">
            <w:pPr>
              <w:spacing w:after="0" w:line="240" w:lineRule="auto"/>
              <w:rPr>
                <w:sz w:val="24"/>
                <w:szCs w:val="24"/>
              </w:rPr>
            </w:pPr>
            <w:r>
              <w:rPr>
                <w:rFonts w:ascii="Times New Roman" w:hAnsi="Times New Roman" w:cs="Times New Roman"/>
                <w:b/>
                <w:color w:val="000000"/>
                <w:sz w:val="24"/>
                <w:szCs w:val="24"/>
              </w:rPr>
              <w:t>Способен проектировать индивидуальные образовательные маршруты обучающихся по преподаваемым учебным предметам</w:t>
            </w:r>
          </w:p>
        </w:tc>
      </w:tr>
      <w:tr w:rsidR="00A86AA6">
        <w:trPr>
          <w:trHeight w:hRule="exact" w:val="585"/>
        </w:trPr>
        <w:tc>
          <w:tcPr>
            <w:tcW w:w="9654" w:type="dxa"/>
            <w:shd w:val="clear" w:color="000000" w:fill="FFFFFF"/>
            <w:tcMar>
              <w:left w:w="34" w:type="dxa"/>
              <w:right w:w="34" w:type="dxa"/>
            </w:tcMar>
          </w:tcPr>
          <w:p w:rsidR="00A86AA6" w:rsidRDefault="00A86AA6">
            <w:pPr>
              <w:spacing w:after="0" w:line="240" w:lineRule="auto"/>
              <w:rPr>
                <w:sz w:val="24"/>
                <w:szCs w:val="24"/>
              </w:rPr>
            </w:pPr>
          </w:p>
          <w:p w:rsidR="00A86AA6" w:rsidRDefault="00237EE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ПК-9.2 знать психологию индивидуальных различий</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ПК-9.3 знать психологию развития (механизмы, факторы)</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ПК-9.4 знать методы влияния и управления командой</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ПК-9.5 уметь диагностировать особенности развития детей (совместно с психологом)</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ПК-9.7 владеть методами проектной деятельности</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ПК-9.8 владеть методами влияния и управления командой</w:t>
            </w:r>
          </w:p>
        </w:tc>
      </w:tr>
      <w:tr w:rsidR="00A86AA6">
        <w:trPr>
          <w:trHeight w:hRule="exact" w:val="277"/>
        </w:trPr>
        <w:tc>
          <w:tcPr>
            <w:tcW w:w="9640" w:type="dxa"/>
          </w:tcPr>
          <w:p w:rsidR="00A86AA6" w:rsidRDefault="00A86AA6"/>
        </w:tc>
      </w:tr>
      <w:tr w:rsidR="00A86A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t>Код компетенции: УК-3</w:t>
            </w:r>
          </w:p>
          <w:p w:rsidR="00A86AA6" w:rsidRDefault="00237EEF">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A86AA6">
        <w:trPr>
          <w:trHeight w:hRule="exact" w:val="585"/>
        </w:trPr>
        <w:tc>
          <w:tcPr>
            <w:tcW w:w="9654" w:type="dxa"/>
            <w:shd w:val="clear" w:color="000000" w:fill="FFFFFF"/>
            <w:tcMar>
              <w:left w:w="34" w:type="dxa"/>
              <w:right w:w="34" w:type="dxa"/>
            </w:tcMar>
          </w:tcPr>
          <w:p w:rsidR="00A86AA6" w:rsidRDefault="00A86AA6">
            <w:pPr>
              <w:spacing w:after="0" w:line="240" w:lineRule="auto"/>
              <w:rPr>
                <w:sz w:val="24"/>
                <w:szCs w:val="24"/>
              </w:rPr>
            </w:pPr>
          </w:p>
          <w:p w:rsidR="00A86AA6" w:rsidRDefault="00237EE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УК-3.1 знать условия эффективного речевого взаимодействия, свойства и разновидности диалога-обсуждения</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УК-3.2 знать особенности речевого взаимодействия в группе, разновидности коммуникативных ролей в групповом общении</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УК-3.4 знать методы влияния и управления командой</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УК-3.9 уметь организовывать взаимодействие в группе (определять общие цели, распределять роли и т.д.)</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УК-3.14 владеть ценностями и нормами речевого поведения в процессе группового общения (культурой группового общения)</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УК-3.16 владеть методами влияния и управления командой</w:t>
            </w:r>
          </w:p>
        </w:tc>
      </w:tr>
      <w:tr w:rsidR="00A86AA6">
        <w:trPr>
          <w:trHeight w:hRule="exact" w:val="277"/>
        </w:trPr>
        <w:tc>
          <w:tcPr>
            <w:tcW w:w="9640" w:type="dxa"/>
          </w:tcPr>
          <w:p w:rsidR="00A86AA6" w:rsidRDefault="00A86AA6"/>
        </w:tc>
      </w:tr>
      <w:tr w:rsidR="00A86A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t>Код компетенции: УК-6</w:t>
            </w:r>
          </w:p>
          <w:p w:rsidR="00A86AA6" w:rsidRDefault="00237EEF">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A86AA6">
        <w:trPr>
          <w:trHeight w:hRule="exact" w:val="585"/>
        </w:trPr>
        <w:tc>
          <w:tcPr>
            <w:tcW w:w="9654" w:type="dxa"/>
            <w:shd w:val="clear" w:color="000000" w:fill="FFFFFF"/>
            <w:tcMar>
              <w:left w:w="34" w:type="dxa"/>
              <w:right w:w="34" w:type="dxa"/>
            </w:tcMar>
          </w:tcPr>
          <w:p w:rsidR="00A86AA6" w:rsidRDefault="00A86AA6">
            <w:pPr>
              <w:spacing w:after="0" w:line="240" w:lineRule="auto"/>
              <w:rPr>
                <w:sz w:val="24"/>
                <w:szCs w:val="24"/>
              </w:rPr>
            </w:pPr>
          </w:p>
          <w:p w:rsidR="00A86AA6" w:rsidRDefault="00237EE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УК-6.4 знать техники эффективного планирования</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УК-6.5 знать техники и приемы психической саморегуляции</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УК-6.6 уметь действовать критично, выполнять анализ проделанной работы для достижения поставленной цели</w:t>
            </w:r>
          </w:p>
        </w:tc>
      </w:tr>
      <w:tr w:rsidR="00A86AA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УК-6.7 уметь планировать свою деятельность (составлять общий план предстоящей деятельности, последовательность действий, организовывать рабочее место  и временную организацию деятельности)</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УК-6.8 уметь прогнозировать результат деятельности</w:t>
            </w:r>
          </w:p>
        </w:tc>
      </w:tr>
      <w:tr w:rsidR="00A86AA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УК-6.10 владеть методами и приемами проектной деятельности и управления временем</w:t>
            </w:r>
          </w:p>
        </w:tc>
      </w:tr>
      <w:tr w:rsidR="00A86AA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УК-6.11 владеть методами организации учебно-профессиональной и досуговой деятельности</w:t>
            </w:r>
          </w:p>
        </w:tc>
      </w:tr>
    </w:tbl>
    <w:p w:rsidR="00A86AA6" w:rsidRDefault="00237EE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A86AA6">
        <w:trPr>
          <w:trHeight w:hRule="exact" w:val="304"/>
        </w:trPr>
        <w:tc>
          <w:tcPr>
            <w:tcW w:w="9654" w:type="dxa"/>
            <w:gridSpan w:val="6"/>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A86AA6">
        <w:trPr>
          <w:trHeight w:hRule="exact" w:val="1776"/>
        </w:trPr>
        <w:tc>
          <w:tcPr>
            <w:tcW w:w="9654" w:type="dxa"/>
            <w:gridSpan w:val="6"/>
            <w:shd w:val="clear" w:color="000000" w:fill="FFFFFF"/>
            <w:tcMar>
              <w:left w:w="34" w:type="dxa"/>
              <w:right w:w="34" w:type="dxa"/>
            </w:tcMar>
          </w:tcPr>
          <w:p w:rsidR="00A86AA6" w:rsidRDefault="00A86AA6">
            <w:pPr>
              <w:spacing w:after="0" w:line="240" w:lineRule="auto"/>
              <w:jc w:val="both"/>
              <w:rPr>
                <w:sz w:val="24"/>
                <w:szCs w:val="24"/>
              </w:rPr>
            </w:pPr>
          </w:p>
          <w:p w:rsidR="00A86AA6" w:rsidRDefault="00237EEF">
            <w:pPr>
              <w:spacing w:after="0" w:line="240" w:lineRule="auto"/>
              <w:jc w:val="both"/>
              <w:rPr>
                <w:sz w:val="24"/>
                <w:szCs w:val="24"/>
              </w:rPr>
            </w:pPr>
            <w:r>
              <w:rPr>
                <w:rFonts w:ascii="Times New Roman" w:hAnsi="Times New Roman" w:cs="Times New Roman"/>
                <w:color w:val="000000"/>
                <w:sz w:val="24"/>
                <w:szCs w:val="24"/>
              </w:rPr>
              <w:t>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A86AA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AA6" w:rsidRDefault="00237EE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AA6" w:rsidRDefault="00237EEF">
            <w:pPr>
              <w:spacing w:after="0" w:line="240" w:lineRule="auto"/>
              <w:jc w:val="center"/>
              <w:rPr>
                <w:sz w:val="24"/>
                <w:szCs w:val="24"/>
              </w:rPr>
            </w:pPr>
            <w:r>
              <w:rPr>
                <w:rFonts w:ascii="Times New Roman" w:hAnsi="Times New Roman" w:cs="Times New Roman"/>
                <w:color w:val="000000"/>
                <w:sz w:val="24"/>
                <w:szCs w:val="24"/>
              </w:rPr>
              <w:t>Коды</w:t>
            </w:r>
          </w:p>
          <w:p w:rsidR="00A86AA6" w:rsidRDefault="00237EEF">
            <w:pPr>
              <w:spacing w:after="0" w:line="240" w:lineRule="auto"/>
              <w:jc w:val="center"/>
              <w:rPr>
                <w:sz w:val="24"/>
                <w:szCs w:val="24"/>
              </w:rPr>
            </w:pPr>
            <w:r>
              <w:rPr>
                <w:rFonts w:ascii="Times New Roman" w:hAnsi="Times New Roman" w:cs="Times New Roman"/>
                <w:color w:val="000000"/>
                <w:sz w:val="24"/>
                <w:szCs w:val="24"/>
              </w:rPr>
              <w:t>форми-</w:t>
            </w:r>
          </w:p>
          <w:p w:rsidR="00A86AA6" w:rsidRDefault="00237EEF">
            <w:pPr>
              <w:spacing w:after="0" w:line="240" w:lineRule="auto"/>
              <w:jc w:val="center"/>
              <w:rPr>
                <w:sz w:val="24"/>
                <w:szCs w:val="24"/>
              </w:rPr>
            </w:pPr>
            <w:r>
              <w:rPr>
                <w:rFonts w:ascii="Times New Roman" w:hAnsi="Times New Roman" w:cs="Times New Roman"/>
                <w:color w:val="000000"/>
                <w:sz w:val="24"/>
                <w:szCs w:val="24"/>
              </w:rPr>
              <w:t>руемых</w:t>
            </w:r>
          </w:p>
          <w:p w:rsidR="00A86AA6" w:rsidRDefault="00237EEF">
            <w:pPr>
              <w:spacing w:after="0" w:line="240" w:lineRule="auto"/>
              <w:jc w:val="center"/>
              <w:rPr>
                <w:sz w:val="24"/>
                <w:szCs w:val="24"/>
              </w:rPr>
            </w:pPr>
            <w:r>
              <w:rPr>
                <w:rFonts w:ascii="Times New Roman" w:hAnsi="Times New Roman" w:cs="Times New Roman"/>
                <w:color w:val="000000"/>
                <w:sz w:val="24"/>
                <w:szCs w:val="24"/>
              </w:rPr>
              <w:t>компе-</w:t>
            </w:r>
          </w:p>
          <w:p w:rsidR="00A86AA6" w:rsidRDefault="00237EEF">
            <w:pPr>
              <w:spacing w:after="0" w:line="240" w:lineRule="auto"/>
              <w:jc w:val="center"/>
              <w:rPr>
                <w:sz w:val="24"/>
                <w:szCs w:val="24"/>
              </w:rPr>
            </w:pPr>
            <w:r>
              <w:rPr>
                <w:rFonts w:ascii="Times New Roman" w:hAnsi="Times New Roman" w:cs="Times New Roman"/>
                <w:color w:val="000000"/>
                <w:sz w:val="24"/>
                <w:szCs w:val="24"/>
              </w:rPr>
              <w:t>тенций</w:t>
            </w:r>
          </w:p>
        </w:tc>
      </w:tr>
      <w:tr w:rsidR="00A86AA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AA6" w:rsidRDefault="00237EE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AA6" w:rsidRDefault="00A86AA6"/>
        </w:tc>
      </w:tr>
      <w:tr w:rsidR="00A86AA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AA6" w:rsidRDefault="00237EE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AA6" w:rsidRDefault="00237EE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AA6" w:rsidRDefault="00A86AA6"/>
        </w:tc>
      </w:tr>
      <w:tr w:rsidR="00A86AA6">
        <w:trPr>
          <w:trHeight w:hRule="exact" w:val="277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AA6" w:rsidRDefault="00237EEF">
            <w:pPr>
              <w:spacing w:after="0" w:line="240" w:lineRule="auto"/>
              <w:jc w:val="center"/>
            </w:pPr>
            <w:r>
              <w:rPr>
                <w:rFonts w:ascii="Times New Roman" w:hAnsi="Times New Roman" w:cs="Times New Roman"/>
                <w:color w:val="000000"/>
              </w:rPr>
              <w:t>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AA6" w:rsidRDefault="00237EEF">
            <w:pPr>
              <w:spacing w:after="0" w:line="240" w:lineRule="auto"/>
              <w:jc w:val="center"/>
            </w:pPr>
            <w:r>
              <w:rPr>
                <w:rFonts w:ascii="Times New Roman" w:hAnsi="Times New Roman" w:cs="Times New Roman"/>
                <w:color w:val="000000"/>
              </w:rPr>
              <w:t>Учебная (ознакомительная) практика</w:t>
            </w:r>
          </w:p>
          <w:p w:rsidR="00A86AA6" w:rsidRDefault="00237EEF">
            <w:pPr>
              <w:spacing w:after="0" w:line="240" w:lineRule="auto"/>
              <w:jc w:val="center"/>
            </w:pPr>
            <w:r>
              <w:rPr>
                <w:rFonts w:ascii="Times New Roman" w:hAnsi="Times New Roman" w:cs="Times New Roman"/>
                <w:color w:val="000000"/>
              </w:rPr>
              <w:t>"Методы обучения в предметной области "Филология. Русский язык"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AA6" w:rsidRDefault="00237EEF">
            <w:pPr>
              <w:spacing w:after="0" w:line="240" w:lineRule="auto"/>
              <w:jc w:val="center"/>
              <w:rPr>
                <w:sz w:val="24"/>
                <w:szCs w:val="24"/>
              </w:rPr>
            </w:pPr>
            <w:r>
              <w:rPr>
                <w:rFonts w:ascii="Times New Roman" w:hAnsi="Times New Roman" w:cs="Times New Roman"/>
                <w:color w:val="000000"/>
                <w:sz w:val="24"/>
                <w:szCs w:val="24"/>
              </w:rPr>
              <w:t>УК-3, ОПК-1, ОПК-3, ОПК-8, ПК-4, ПК-9, ОПК-6, ОПК-2, ПК-6, УК-6</w:t>
            </w:r>
          </w:p>
        </w:tc>
      </w:tr>
      <w:tr w:rsidR="00A86AA6">
        <w:trPr>
          <w:trHeight w:hRule="exact" w:val="1264"/>
        </w:trPr>
        <w:tc>
          <w:tcPr>
            <w:tcW w:w="9654" w:type="dxa"/>
            <w:gridSpan w:val="6"/>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86AA6">
        <w:trPr>
          <w:trHeight w:hRule="exact" w:val="723"/>
        </w:trPr>
        <w:tc>
          <w:tcPr>
            <w:tcW w:w="9654" w:type="dxa"/>
            <w:gridSpan w:val="6"/>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A86AA6" w:rsidRDefault="00237EEF">
            <w:pPr>
              <w:spacing w:after="0" w:line="240" w:lineRule="auto"/>
              <w:jc w:val="center"/>
              <w:rPr>
                <w:sz w:val="24"/>
                <w:szCs w:val="24"/>
              </w:rPr>
            </w:pPr>
            <w:r>
              <w:rPr>
                <w:rFonts w:ascii="Times New Roman" w:hAnsi="Times New Roman" w:cs="Times New Roman"/>
                <w:color w:val="000000"/>
                <w:sz w:val="24"/>
                <w:szCs w:val="24"/>
              </w:rPr>
              <w:t>Из них:</w:t>
            </w:r>
          </w:p>
        </w:tc>
      </w:tr>
      <w:tr w:rsidR="00A86A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108</w:t>
            </w:r>
          </w:p>
        </w:tc>
      </w:tr>
      <w:tr w:rsidR="00A86A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54</w:t>
            </w:r>
          </w:p>
        </w:tc>
      </w:tr>
      <w:tr w:rsidR="00A86A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0</w:t>
            </w:r>
          </w:p>
        </w:tc>
      </w:tr>
      <w:tr w:rsidR="00A86A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54</w:t>
            </w:r>
          </w:p>
        </w:tc>
      </w:tr>
      <w:tr w:rsidR="00A86A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0</w:t>
            </w:r>
          </w:p>
        </w:tc>
      </w:tr>
      <w:tr w:rsidR="00A86A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96</w:t>
            </w:r>
          </w:p>
        </w:tc>
      </w:tr>
      <w:tr w:rsidR="00A86A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36</w:t>
            </w:r>
          </w:p>
        </w:tc>
      </w:tr>
      <w:tr w:rsidR="00A86AA6">
        <w:trPr>
          <w:trHeight w:hRule="exact" w:val="416"/>
        </w:trPr>
        <w:tc>
          <w:tcPr>
            <w:tcW w:w="3970" w:type="dxa"/>
          </w:tcPr>
          <w:p w:rsidR="00A86AA6" w:rsidRDefault="00A86AA6"/>
        </w:tc>
        <w:tc>
          <w:tcPr>
            <w:tcW w:w="1702" w:type="dxa"/>
          </w:tcPr>
          <w:p w:rsidR="00A86AA6" w:rsidRDefault="00A86AA6"/>
        </w:tc>
        <w:tc>
          <w:tcPr>
            <w:tcW w:w="1702" w:type="dxa"/>
          </w:tcPr>
          <w:p w:rsidR="00A86AA6" w:rsidRDefault="00A86AA6"/>
        </w:tc>
        <w:tc>
          <w:tcPr>
            <w:tcW w:w="426" w:type="dxa"/>
          </w:tcPr>
          <w:p w:rsidR="00A86AA6" w:rsidRDefault="00A86AA6"/>
        </w:tc>
        <w:tc>
          <w:tcPr>
            <w:tcW w:w="852" w:type="dxa"/>
          </w:tcPr>
          <w:p w:rsidR="00A86AA6" w:rsidRDefault="00A86AA6"/>
        </w:tc>
        <w:tc>
          <w:tcPr>
            <w:tcW w:w="993" w:type="dxa"/>
          </w:tcPr>
          <w:p w:rsidR="00A86AA6" w:rsidRDefault="00A86AA6"/>
        </w:tc>
      </w:tr>
      <w:tr w:rsidR="00A86AA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экзамены 5</w:t>
            </w:r>
          </w:p>
          <w:p w:rsidR="00A86AA6" w:rsidRDefault="00237EEF">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A86AA6">
        <w:trPr>
          <w:trHeight w:hRule="exact" w:val="277"/>
        </w:trPr>
        <w:tc>
          <w:tcPr>
            <w:tcW w:w="3970" w:type="dxa"/>
          </w:tcPr>
          <w:p w:rsidR="00A86AA6" w:rsidRDefault="00A86AA6"/>
        </w:tc>
        <w:tc>
          <w:tcPr>
            <w:tcW w:w="1702" w:type="dxa"/>
          </w:tcPr>
          <w:p w:rsidR="00A86AA6" w:rsidRDefault="00A86AA6"/>
        </w:tc>
        <w:tc>
          <w:tcPr>
            <w:tcW w:w="1702" w:type="dxa"/>
          </w:tcPr>
          <w:p w:rsidR="00A86AA6" w:rsidRDefault="00A86AA6"/>
        </w:tc>
        <w:tc>
          <w:tcPr>
            <w:tcW w:w="426" w:type="dxa"/>
          </w:tcPr>
          <w:p w:rsidR="00A86AA6" w:rsidRDefault="00A86AA6"/>
        </w:tc>
        <w:tc>
          <w:tcPr>
            <w:tcW w:w="852" w:type="dxa"/>
          </w:tcPr>
          <w:p w:rsidR="00A86AA6" w:rsidRDefault="00A86AA6"/>
        </w:tc>
        <w:tc>
          <w:tcPr>
            <w:tcW w:w="993" w:type="dxa"/>
          </w:tcPr>
          <w:p w:rsidR="00A86AA6" w:rsidRDefault="00A86AA6"/>
        </w:tc>
      </w:tr>
      <w:tr w:rsidR="00A86AA6">
        <w:trPr>
          <w:trHeight w:hRule="exact" w:val="1666"/>
        </w:trPr>
        <w:tc>
          <w:tcPr>
            <w:tcW w:w="9654" w:type="dxa"/>
            <w:gridSpan w:val="6"/>
            <w:shd w:val="clear" w:color="000000" w:fill="FFFFFF"/>
            <w:tcMar>
              <w:left w:w="34" w:type="dxa"/>
              <w:right w:w="34" w:type="dxa"/>
            </w:tcMar>
          </w:tcPr>
          <w:p w:rsidR="00A86AA6" w:rsidRDefault="00A86AA6">
            <w:pPr>
              <w:spacing w:after="0" w:line="240" w:lineRule="auto"/>
              <w:jc w:val="center"/>
              <w:rPr>
                <w:sz w:val="24"/>
                <w:szCs w:val="24"/>
              </w:rPr>
            </w:pPr>
          </w:p>
          <w:p w:rsidR="00A86AA6" w:rsidRDefault="00237EE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86AA6" w:rsidRDefault="00A86AA6">
            <w:pPr>
              <w:spacing w:after="0" w:line="240" w:lineRule="auto"/>
              <w:jc w:val="center"/>
              <w:rPr>
                <w:sz w:val="24"/>
                <w:szCs w:val="24"/>
              </w:rPr>
            </w:pPr>
          </w:p>
          <w:p w:rsidR="00A86AA6" w:rsidRDefault="00237EE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86AA6">
        <w:trPr>
          <w:trHeight w:hRule="exact" w:val="416"/>
        </w:trPr>
        <w:tc>
          <w:tcPr>
            <w:tcW w:w="3970" w:type="dxa"/>
          </w:tcPr>
          <w:p w:rsidR="00A86AA6" w:rsidRDefault="00A86AA6"/>
        </w:tc>
        <w:tc>
          <w:tcPr>
            <w:tcW w:w="1702" w:type="dxa"/>
          </w:tcPr>
          <w:p w:rsidR="00A86AA6" w:rsidRDefault="00A86AA6"/>
        </w:tc>
        <w:tc>
          <w:tcPr>
            <w:tcW w:w="1702" w:type="dxa"/>
          </w:tcPr>
          <w:p w:rsidR="00A86AA6" w:rsidRDefault="00A86AA6"/>
        </w:tc>
        <w:tc>
          <w:tcPr>
            <w:tcW w:w="426" w:type="dxa"/>
          </w:tcPr>
          <w:p w:rsidR="00A86AA6" w:rsidRDefault="00A86AA6"/>
        </w:tc>
        <w:tc>
          <w:tcPr>
            <w:tcW w:w="852" w:type="dxa"/>
          </w:tcPr>
          <w:p w:rsidR="00A86AA6" w:rsidRDefault="00A86AA6"/>
        </w:tc>
        <w:tc>
          <w:tcPr>
            <w:tcW w:w="993" w:type="dxa"/>
          </w:tcPr>
          <w:p w:rsidR="00A86AA6" w:rsidRDefault="00A86AA6"/>
        </w:tc>
      </w:tr>
      <w:tr w:rsidR="00A86A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AA6" w:rsidRDefault="00237EE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AA6" w:rsidRDefault="00237EE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AA6" w:rsidRDefault="00237EE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6AA6" w:rsidRDefault="00237EEF">
            <w:pPr>
              <w:spacing w:after="0" w:line="240" w:lineRule="auto"/>
              <w:jc w:val="center"/>
              <w:rPr>
                <w:sz w:val="24"/>
                <w:szCs w:val="24"/>
              </w:rPr>
            </w:pPr>
            <w:r>
              <w:rPr>
                <w:rFonts w:ascii="Times New Roman" w:hAnsi="Times New Roman" w:cs="Times New Roman"/>
                <w:color w:val="000000"/>
                <w:sz w:val="24"/>
                <w:szCs w:val="24"/>
              </w:rPr>
              <w:t>Часов</w:t>
            </w:r>
          </w:p>
        </w:tc>
      </w:tr>
      <w:tr w:rsidR="00A86AA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t>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AA6" w:rsidRDefault="00A86AA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AA6" w:rsidRDefault="00A86A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AA6" w:rsidRDefault="00A86AA6"/>
        </w:tc>
      </w:tr>
      <w:tr w:rsidR="00A86AA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Введение в</w:t>
            </w:r>
          </w:p>
          <w:p w:rsidR="00A86AA6" w:rsidRDefault="00237EEF">
            <w:pPr>
              <w:spacing w:after="0" w:line="240" w:lineRule="auto"/>
              <w:rPr>
                <w:sz w:val="24"/>
                <w:szCs w:val="24"/>
              </w:rPr>
            </w:pPr>
            <w:r>
              <w:rPr>
                <w:rFonts w:ascii="Times New Roman" w:hAnsi="Times New Roman" w:cs="Times New Roman"/>
                <w:color w:val="000000"/>
                <w:sz w:val="24"/>
                <w:szCs w:val="24"/>
              </w:rPr>
              <w:t>педагогическую</w:t>
            </w:r>
          </w:p>
          <w:p w:rsidR="00A86AA6" w:rsidRDefault="00237EEF">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2</w:t>
            </w:r>
          </w:p>
        </w:tc>
      </w:tr>
    </w:tbl>
    <w:p w:rsidR="00A86AA6" w:rsidRDefault="00237EE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86A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lastRenderedPageBreak/>
              <w:t>История педагогики</w:t>
            </w:r>
          </w:p>
          <w:p w:rsidR="00A86AA6" w:rsidRDefault="00237EEF">
            <w:pPr>
              <w:spacing w:after="0" w:line="240" w:lineRule="auto"/>
              <w:rPr>
                <w:sz w:val="24"/>
                <w:szCs w:val="24"/>
              </w:rPr>
            </w:pPr>
            <w:r>
              <w:rPr>
                <w:rFonts w:ascii="Times New Roman" w:hAnsi="Times New Roman" w:cs="Times New Roman"/>
                <w:color w:val="000000"/>
                <w:sz w:val="24"/>
                <w:szCs w:val="24"/>
              </w:rPr>
              <w:t>и образовательной</w:t>
            </w:r>
          </w:p>
          <w:p w:rsidR="00A86AA6" w:rsidRDefault="00237EEF">
            <w:pPr>
              <w:spacing w:after="0" w:line="240" w:lineRule="auto"/>
              <w:rPr>
                <w:sz w:val="24"/>
                <w:szCs w:val="24"/>
              </w:rPr>
            </w:pPr>
            <w:r>
              <w:rPr>
                <w:rFonts w:ascii="Times New Roman" w:hAnsi="Times New Roman" w:cs="Times New Roman"/>
                <w:color w:val="000000"/>
                <w:sz w:val="24"/>
                <w:szCs w:val="24"/>
              </w:rPr>
              <w:t>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2</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r>
      <w:tr w:rsidR="00A86A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2</w:t>
            </w:r>
          </w:p>
        </w:tc>
      </w:tr>
      <w:tr w:rsidR="00A86A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История педагогики</w:t>
            </w:r>
          </w:p>
          <w:p w:rsidR="00A86AA6" w:rsidRDefault="00237EEF">
            <w:pPr>
              <w:spacing w:after="0" w:line="240" w:lineRule="auto"/>
              <w:rPr>
                <w:sz w:val="24"/>
                <w:szCs w:val="24"/>
              </w:rPr>
            </w:pPr>
            <w:r>
              <w:rPr>
                <w:rFonts w:ascii="Times New Roman" w:hAnsi="Times New Roman" w:cs="Times New Roman"/>
                <w:color w:val="000000"/>
                <w:sz w:val="24"/>
                <w:szCs w:val="24"/>
              </w:rPr>
              <w:t>и образовательной</w:t>
            </w:r>
          </w:p>
          <w:p w:rsidR="00A86AA6" w:rsidRDefault="00237EEF">
            <w:pPr>
              <w:spacing w:after="0" w:line="240" w:lineRule="auto"/>
              <w:rPr>
                <w:sz w:val="24"/>
                <w:szCs w:val="24"/>
              </w:rPr>
            </w:pPr>
            <w:r>
              <w:rPr>
                <w:rFonts w:ascii="Times New Roman" w:hAnsi="Times New Roman" w:cs="Times New Roman"/>
                <w:color w:val="000000"/>
                <w:sz w:val="24"/>
                <w:szCs w:val="24"/>
              </w:rPr>
              <w:t>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6</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2</w:t>
            </w:r>
          </w:p>
        </w:tc>
      </w:tr>
      <w:tr w:rsidR="00A86A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8</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r>
      <w:tr w:rsidR="00A86A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История педагогики</w:t>
            </w:r>
          </w:p>
          <w:p w:rsidR="00A86AA6" w:rsidRDefault="00237EEF">
            <w:pPr>
              <w:spacing w:after="0" w:line="240" w:lineRule="auto"/>
              <w:rPr>
                <w:sz w:val="24"/>
                <w:szCs w:val="24"/>
              </w:rPr>
            </w:pPr>
            <w:r>
              <w:rPr>
                <w:rFonts w:ascii="Times New Roman" w:hAnsi="Times New Roman" w:cs="Times New Roman"/>
                <w:color w:val="000000"/>
                <w:sz w:val="24"/>
                <w:szCs w:val="24"/>
              </w:rPr>
              <w:t>и образовательной</w:t>
            </w:r>
          </w:p>
          <w:p w:rsidR="00A86AA6" w:rsidRDefault="00237EEF">
            <w:pPr>
              <w:spacing w:after="0" w:line="240" w:lineRule="auto"/>
              <w:rPr>
                <w:sz w:val="24"/>
                <w:szCs w:val="24"/>
              </w:rPr>
            </w:pPr>
            <w:r>
              <w:rPr>
                <w:rFonts w:ascii="Times New Roman" w:hAnsi="Times New Roman" w:cs="Times New Roman"/>
                <w:color w:val="000000"/>
                <w:sz w:val="24"/>
                <w:szCs w:val="24"/>
              </w:rPr>
              <w:t>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2</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2</w:t>
            </w:r>
          </w:p>
        </w:tc>
      </w:tr>
      <w:tr w:rsidR="00A86A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t>Общие основы</w:t>
            </w:r>
          </w:p>
          <w:p w:rsidR="00A86AA6" w:rsidRDefault="00237EEF">
            <w:pPr>
              <w:spacing w:after="0" w:line="240" w:lineRule="auto"/>
              <w:rPr>
                <w:sz w:val="24"/>
                <w:szCs w:val="24"/>
              </w:rPr>
            </w:pPr>
            <w:r>
              <w:rPr>
                <w:rFonts w:ascii="Times New Roman" w:hAnsi="Times New Roman" w:cs="Times New Roman"/>
                <w:b/>
                <w:color w:val="000000"/>
                <w:sz w:val="24"/>
                <w:szCs w:val="24"/>
              </w:rPr>
              <w:t>педагогики и</w:t>
            </w:r>
          </w:p>
          <w:p w:rsidR="00A86AA6" w:rsidRDefault="00237EEF">
            <w:pPr>
              <w:spacing w:after="0" w:line="240" w:lineRule="auto"/>
              <w:rPr>
                <w:sz w:val="24"/>
                <w:szCs w:val="24"/>
              </w:rPr>
            </w:pPr>
            <w:r>
              <w:rPr>
                <w:rFonts w:ascii="Times New Roman" w:hAnsi="Times New Roman" w:cs="Times New Roman"/>
                <w:b/>
                <w:color w:val="000000"/>
                <w:sz w:val="24"/>
                <w:szCs w:val="24"/>
              </w:rPr>
              <w:t>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AA6" w:rsidRDefault="00A86A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AA6" w:rsidRDefault="00A86A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AA6" w:rsidRDefault="00A86AA6"/>
        </w:tc>
      </w:tr>
      <w:tr w:rsidR="00A86A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Сущность воспитания и его место в целостной</w:t>
            </w:r>
          </w:p>
          <w:p w:rsidR="00A86AA6" w:rsidRDefault="00237EEF">
            <w:pPr>
              <w:spacing w:after="0" w:line="240" w:lineRule="auto"/>
              <w:rPr>
                <w:sz w:val="24"/>
                <w:szCs w:val="24"/>
              </w:rPr>
            </w:pPr>
            <w:r>
              <w:rPr>
                <w:rFonts w:ascii="Times New Roman" w:hAnsi="Times New Roman" w:cs="Times New Roman"/>
                <w:color w:val="000000"/>
                <w:sz w:val="24"/>
                <w:szCs w:val="24"/>
              </w:rPr>
              <w:t>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2</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2</w:t>
            </w:r>
          </w:p>
        </w:tc>
      </w:tr>
      <w:tr w:rsidR="00A86A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2</w:t>
            </w:r>
          </w:p>
        </w:tc>
      </w:tr>
      <w:tr w:rsidR="00A86A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8</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8</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t>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AA6" w:rsidRDefault="00A86A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AA6" w:rsidRDefault="00A86A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AA6" w:rsidRDefault="00A86AA6"/>
        </w:tc>
      </w:tr>
      <w:tr w:rsidR="00A86A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2</w:t>
            </w:r>
          </w:p>
        </w:tc>
      </w:tr>
      <w:tr w:rsidR="00A86A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Содержание образования как фундамент базовой культуры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2</w:t>
            </w:r>
          </w:p>
        </w:tc>
      </w:tr>
      <w:tr w:rsidR="00A86A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Современные педагогические технологии обучения в контексте</w:t>
            </w:r>
          </w:p>
          <w:p w:rsidR="00A86AA6" w:rsidRDefault="00237EEF">
            <w:pPr>
              <w:spacing w:after="0" w:line="240" w:lineRule="auto"/>
              <w:rPr>
                <w:sz w:val="24"/>
                <w:szCs w:val="24"/>
              </w:rPr>
            </w:pPr>
            <w:r>
              <w:rPr>
                <w:rFonts w:ascii="Times New Roman" w:hAnsi="Times New Roman" w:cs="Times New Roman"/>
                <w:color w:val="000000"/>
                <w:sz w:val="24"/>
                <w:szCs w:val="24"/>
              </w:rPr>
              <w:t>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10</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6</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r>
      <w:tr w:rsidR="00A86A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12</w:t>
            </w:r>
          </w:p>
        </w:tc>
      </w:tr>
    </w:tbl>
    <w:p w:rsidR="00A86AA6" w:rsidRDefault="00237EE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86A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lastRenderedPageBreak/>
              <w:t>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r>
      <w:tr w:rsidR="00A86A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Современные педагогические технологии обучения в контексте</w:t>
            </w:r>
          </w:p>
          <w:p w:rsidR="00A86AA6" w:rsidRDefault="00237EEF">
            <w:pPr>
              <w:spacing w:after="0" w:line="240" w:lineRule="auto"/>
              <w:rPr>
                <w:sz w:val="24"/>
                <w:szCs w:val="24"/>
              </w:rPr>
            </w:pPr>
            <w:r>
              <w:rPr>
                <w:rFonts w:ascii="Times New Roman" w:hAnsi="Times New Roman" w:cs="Times New Roman"/>
                <w:color w:val="000000"/>
                <w:sz w:val="24"/>
                <w:szCs w:val="24"/>
              </w:rPr>
              <w:t>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2</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A86AA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10</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A86AA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0</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t>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AA6" w:rsidRDefault="00A86A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AA6" w:rsidRDefault="00A86AA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6AA6" w:rsidRDefault="00A86AA6"/>
        </w:tc>
      </w:tr>
      <w:tr w:rsidR="00A86AA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Государственная политика в области</w:t>
            </w:r>
          </w:p>
          <w:p w:rsidR="00A86AA6" w:rsidRDefault="00237EEF">
            <w:pPr>
              <w:spacing w:after="0" w:line="240" w:lineRule="auto"/>
              <w:rPr>
                <w:sz w:val="24"/>
                <w:szCs w:val="24"/>
              </w:rPr>
            </w:pPr>
            <w:r>
              <w:rPr>
                <w:rFonts w:ascii="Times New Roman" w:hAnsi="Times New Roman" w:cs="Times New Roman"/>
                <w:color w:val="000000"/>
                <w:sz w:val="24"/>
                <w:szCs w:val="24"/>
              </w:rPr>
              <w:t>образования. Управление образовательной</w:t>
            </w:r>
          </w:p>
          <w:p w:rsidR="00A86AA6" w:rsidRDefault="00237EEF">
            <w:pPr>
              <w:spacing w:after="0" w:line="240" w:lineRule="auto"/>
              <w:rPr>
                <w:sz w:val="24"/>
                <w:szCs w:val="24"/>
              </w:rPr>
            </w:pPr>
            <w:r>
              <w:rPr>
                <w:rFonts w:ascii="Times New Roman" w:hAnsi="Times New Roman" w:cs="Times New Roman"/>
                <w:color w:val="000000"/>
                <w:sz w:val="24"/>
                <w:szCs w:val="24"/>
              </w:rPr>
              <w:t>организацией: сущность, содержание,</w:t>
            </w:r>
          </w:p>
          <w:p w:rsidR="00A86AA6" w:rsidRDefault="00237EEF">
            <w:pPr>
              <w:spacing w:after="0" w:line="240" w:lineRule="auto"/>
              <w:rPr>
                <w:sz w:val="24"/>
                <w:szCs w:val="24"/>
              </w:rPr>
            </w:pPr>
            <w:r>
              <w:rPr>
                <w:rFonts w:ascii="Times New Roman" w:hAnsi="Times New Roman" w:cs="Times New Roman"/>
                <w:color w:val="000000"/>
                <w:sz w:val="24"/>
                <w:szCs w:val="24"/>
              </w:rPr>
              <w:t>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r>
      <w:tr w:rsidR="00A86A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Функции и технологии управления</w:t>
            </w:r>
          </w:p>
          <w:p w:rsidR="00A86AA6" w:rsidRDefault="00237EEF">
            <w:pPr>
              <w:spacing w:after="0" w:line="240" w:lineRule="auto"/>
              <w:rPr>
                <w:sz w:val="24"/>
                <w:szCs w:val="24"/>
              </w:rPr>
            </w:pPr>
            <w:r>
              <w:rPr>
                <w:rFonts w:ascii="Times New Roman" w:hAnsi="Times New Roman" w:cs="Times New Roman"/>
                <w:color w:val="000000"/>
                <w:sz w:val="24"/>
                <w:szCs w:val="24"/>
              </w:rPr>
              <w:t>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2</w:t>
            </w:r>
          </w:p>
        </w:tc>
      </w:tr>
      <w:tr w:rsidR="00A86A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Школа как педагогическая система и объект</w:t>
            </w:r>
          </w:p>
          <w:p w:rsidR="00A86AA6" w:rsidRDefault="00237EEF">
            <w:pPr>
              <w:spacing w:after="0" w:line="240" w:lineRule="auto"/>
              <w:rPr>
                <w:sz w:val="24"/>
                <w:szCs w:val="24"/>
              </w:rPr>
            </w:pPr>
            <w:r>
              <w:rPr>
                <w:rFonts w:ascii="Times New Roman" w:hAnsi="Times New Roman" w:cs="Times New Roman"/>
                <w:color w:val="000000"/>
                <w:sz w:val="24"/>
                <w:szCs w:val="24"/>
              </w:rPr>
              <w:t>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2</w:t>
            </w:r>
          </w:p>
        </w:tc>
      </w:tr>
      <w:tr w:rsidR="00A86A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Управление содержанием и качеством</w:t>
            </w:r>
          </w:p>
          <w:p w:rsidR="00A86AA6" w:rsidRDefault="00237EEF">
            <w:pPr>
              <w:spacing w:after="0" w:line="240" w:lineRule="auto"/>
              <w:rPr>
                <w:sz w:val="24"/>
                <w:szCs w:val="24"/>
              </w:rPr>
            </w:pPr>
            <w:r>
              <w:rPr>
                <w:rFonts w:ascii="Times New Roman" w:hAnsi="Times New Roman" w:cs="Times New Roman"/>
                <w:color w:val="000000"/>
                <w:sz w:val="24"/>
                <w:szCs w:val="24"/>
              </w:rPr>
              <w:t>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2</w:t>
            </w:r>
          </w:p>
        </w:tc>
      </w:tr>
      <w:tr w:rsidR="00A86A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Государственные образовательные стандарты и</w:t>
            </w:r>
          </w:p>
          <w:p w:rsidR="00A86AA6" w:rsidRDefault="00237EEF">
            <w:pPr>
              <w:spacing w:after="0" w:line="240" w:lineRule="auto"/>
              <w:rPr>
                <w:sz w:val="24"/>
                <w:szCs w:val="24"/>
              </w:rPr>
            </w:pPr>
            <w:r>
              <w:rPr>
                <w:rFonts w:ascii="Times New Roman" w:hAnsi="Times New Roman" w:cs="Times New Roman"/>
                <w:color w:val="000000"/>
                <w:sz w:val="24"/>
                <w:szCs w:val="24"/>
              </w:rPr>
              <w:t>образовательные программы в механизме</w:t>
            </w:r>
          </w:p>
          <w:p w:rsidR="00A86AA6" w:rsidRDefault="00237EEF">
            <w:pPr>
              <w:spacing w:after="0" w:line="240" w:lineRule="auto"/>
              <w:rPr>
                <w:sz w:val="24"/>
                <w:szCs w:val="24"/>
              </w:rPr>
            </w:pPr>
            <w:r>
              <w:rPr>
                <w:rFonts w:ascii="Times New Roman" w:hAnsi="Times New Roman" w:cs="Times New Roman"/>
                <w:color w:val="000000"/>
                <w:sz w:val="24"/>
                <w:szCs w:val="24"/>
              </w:rPr>
              <w:t>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r>
      <w:tr w:rsidR="00A86A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Повышение квалификации и аттестация</w:t>
            </w:r>
          </w:p>
          <w:p w:rsidR="00A86AA6" w:rsidRDefault="00237EEF">
            <w:pPr>
              <w:spacing w:after="0" w:line="240" w:lineRule="auto"/>
              <w:rPr>
                <w:sz w:val="24"/>
                <w:szCs w:val="24"/>
              </w:rPr>
            </w:pPr>
            <w:r>
              <w:rPr>
                <w:rFonts w:ascii="Times New Roman" w:hAnsi="Times New Roman" w:cs="Times New Roman"/>
                <w:color w:val="000000"/>
                <w:sz w:val="24"/>
                <w:szCs w:val="24"/>
              </w:rPr>
              <w:t>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2</w:t>
            </w:r>
          </w:p>
        </w:tc>
      </w:tr>
      <w:tr w:rsidR="00A86A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Управленческая культура руководителя</w:t>
            </w:r>
          </w:p>
          <w:p w:rsidR="00A86AA6" w:rsidRDefault="00237EEF">
            <w:pPr>
              <w:spacing w:after="0" w:line="240" w:lineRule="auto"/>
              <w:rPr>
                <w:sz w:val="24"/>
                <w:szCs w:val="24"/>
              </w:rPr>
            </w:pPr>
            <w:r>
              <w:rPr>
                <w:rFonts w:ascii="Times New Roman" w:hAnsi="Times New Roman" w:cs="Times New Roman"/>
                <w:color w:val="000000"/>
                <w:sz w:val="24"/>
                <w:szCs w:val="24"/>
              </w:rPr>
              <w:t>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2</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8</w:t>
            </w:r>
          </w:p>
        </w:tc>
      </w:tr>
      <w:tr w:rsidR="00A86A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Государственные образовательные стандарты и</w:t>
            </w:r>
          </w:p>
          <w:p w:rsidR="00A86AA6" w:rsidRDefault="00237EEF">
            <w:pPr>
              <w:spacing w:after="0" w:line="240" w:lineRule="auto"/>
              <w:rPr>
                <w:sz w:val="24"/>
                <w:szCs w:val="24"/>
              </w:rPr>
            </w:pPr>
            <w:r>
              <w:rPr>
                <w:rFonts w:ascii="Times New Roman" w:hAnsi="Times New Roman" w:cs="Times New Roman"/>
                <w:color w:val="000000"/>
                <w:sz w:val="24"/>
                <w:szCs w:val="24"/>
              </w:rPr>
              <w:t>образовательные программы в механизме</w:t>
            </w:r>
          </w:p>
          <w:p w:rsidR="00A86AA6" w:rsidRDefault="00237EEF">
            <w:pPr>
              <w:spacing w:after="0" w:line="240" w:lineRule="auto"/>
              <w:rPr>
                <w:sz w:val="24"/>
                <w:szCs w:val="24"/>
              </w:rPr>
            </w:pPr>
            <w:r>
              <w:rPr>
                <w:rFonts w:ascii="Times New Roman" w:hAnsi="Times New Roman" w:cs="Times New Roman"/>
                <w:color w:val="000000"/>
                <w:sz w:val="24"/>
                <w:szCs w:val="24"/>
              </w:rPr>
              <w:t>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6</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4</w:t>
            </w:r>
          </w:p>
        </w:tc>
      </w:tr>
      <w:tr w:rsidR="00A86AA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Государственная политика в области</w:t>
            </w:r>
          </w:p>
          <w:p w:rsidR="00A86AA6" w:rsidRDefault="00237EEF">
            <w:pPr>
              <w:spacing w:after="0" w:line="240" w:lineRule="auto"/>
              <w:rPr>
                <w:sz w:val="24"/>
                <w:szCs w:val="24"/>
              </w:rPr>
            </w:pPr>
            <w:r>
              <w:rPr>
                <w:rFonts w:ascii="Times New Roman" w:hAnsi="Times New Roman" w:cs="Times New Roman"/>
                <w:color w:val="000000"/>
                <w:sz w:val="24"/>
                <w:szCs w:val="24"/>
              </w:rPr>
              <w:t>образования. Управление образовательной</w:t>
            </w:r>
          </w:p>
          <w:p w:rsidR="00A86AA6" w:rsidRDefault="00237EEF">
            <w:pPr>
              <w:spacing w:after="0" w:line="240" w:lineRule="auto"/>
              <w:rPr>
                <w:sz w:val="24"/>
                <w:szCs w:val="24"/>
              </w:rPr>
            </w:pPr>
            <w:r>
              <w:rPr>
                <w:rFonts w:ascii="Times New Roman" w:hAnsi="Times New Roman" w:cs="Times New Roman"/>
                <w:color w:val="000000"/>
                <w:sz w:val="24"/>
                <w:szCs w:val="24"/>
              </w:rPr>
              <w:t>организацией: сущность, содержание,</w:t>
            </w:r>
          </w:p>
          <w:p w:rsidR="00A86AA6" w:rsidRDefault="00237EEF">
            <w:pPr>
              <w:spacing w:after="0" w:line="240" w:lineRule="auto"/>
              <w:rPr>
                <w:sz w:val="24"/>
                <w:szCs w:val="24"/>
              </w:rPr>
            </w:pPr>
            <w:r>
              <w:rPr>
                <w:rFonts w:ascii="Times New Roman" w:hAnsi="Times New Roman" w:cs="Times New Roman"/>
                <w:color w:val="000000"/>
                <w:sz w:val="24"/>
                <w:szCs w:val="24"/>
              </w:rPr>
              <w:t>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8</w:t>
            </w:r>
          </w:p>
        </w:tc>
      </w:tr>
      <w:tr w:rsidR="00A86AA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Школа как педагогическая система и объект</w:t>
            </w:r>
          </w:p>
          <w:p w:rsidR="00A86AA6" w:rsidRDefault="00237EEF">
            <w:pPr>
              <w:spacing w:after="0" w:line="240" w:lineRule="auto"/>
              <w:rPr>
                <w:sz w:val="24"/>
                <w:szCs w:val="24"/>
              </w:rPr>
            </w:pPr>
            <w:r>
              <w:rPr>
                <w:rFonts w:ascii="Times New Roman" w:hAnsi="Times New Roman" w:cs="Times New Roman"/>
                <w:color w:val="000000"/>
                <w:sz w:val="24"/>
                <w:szCs w:val="24"/>
              </w:rPr>
              <w:t>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8</w:t>
            </w:r>
          </w:p>
        </w:tc>
      </w:tr>
      <w:tr w:rsidR="00A86AA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осударственные образовательные стандарты и</w:t>
            </w:r>
          </w:p>
          <w:p w:rsidR="00A86AA6" w:rsidRDefault="00237EEF">
            <w:pPr>
              <w:spacing w:after="0" w:line="240" w:lineRule="auto"/>
              <w:rPr>
                <w:sz w:val="24"/>
                <w:szCs w:val="24"/>
              </w:rPr>
            </w:pPr>
            <w:r>
              <w:rPr>
                <w:rFonts w:ascii="Times New Roman" w:hAnsi="Times New Roman" w:cs="Times New Roman"/>
                <w:color w:val="000000"/>
                <w:sz w:val="24"/>
                <w:szCs w:val="24"/>
              </w:rPr>
              <w:t>образовательные программы в механизме</w:t>
            </w:r>
          </w:p>
          <w:p w:rsidR="00A86AA6" w:rsidRDefault="00237EEF">
            <w:pPr>
              <w:spacing w:after="0" w:line="240" w:lineRule="auto"/>
              <w:rPr>
                <w:sz w:val="24"/>
                <w:szCs w:val="24"/>
              </w:rPr>
            </w:pPr>
            <w:r>
              <w:rPr>
                <w:rFonts w:ascii="Times New Roman" w:hAnsi="Times New Roman" w:cs="Times New Roman"/>
                <w:color w:val="000000"/>
                <w:sz w:val="24"/>
                <w:szCs w:val="24"/>
              </w:rPr>
              <w:t>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10</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8</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A86AA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36</w:t>
            </w:r>
          </w:p>
        </w:tc>
      </w:tr>
      <w:tr w:rsidR="00A86AA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A86AA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2</w:t>
            </w:r>
          </w:p>
        </w:tc>
      </w:tr>
      <w:tr w:rsidR="00A86AA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A86AA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A86AA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color w:val="000000"/>
                <w:sz w:val="24"/>
                <w:szCs w:val="24"/>
              </w:rPr>
              <w:t>252</w:t>
            </w:r>
          </w:p>
        </w:tc>
      </w:tr>
      <w:tr w:rsidR="00A86AA6">
        <w:trPr>
          <w:trHeight w:hRule="exact" w:val="2332"/>
        </w:trPr>
        <w:tc>
          <w:tcPr>
            <w:tcW w:w="9654" w:type="dxa"/>
            <w:gridSpan w:val="4"/>
            <w:shd w:val="clear" w:color="000000" w:fill="FFFFFF"/>
            <w:tcMar>
              <w:left w:w="34" w:type="dxa"/>
              <w:right w:w="34" w:type="dxa"/>
            </w:tcMar>
          </w:tcPr>
          <w:p w:rsidR="00A86AA6" w:rsidRDefault="00A86AA6">
            <w:pPr>
              <w:spacing w:after="0" w:line="240" w:lineRule="auto"/>
              <w:jc w:val="both"/>
              <w:rPr>
                <w:sz w:val="20"/>
                <w:szCs w:val="20"/>
              </w:rPr>
            </w:pPr>
          </w:p>
          <w:p w:rsidR="00A86AA6" w:rsidRDefault="00237EEF">
            <w:pPr>
              <w:spacing w:after="0" w:line="240" w:lineRule="auto"/>
              <w:jc w:val="both"/>
              <w:rPr>
                <w:sz w:val="20"/>
                <w:szCs w:val="20"/>
              </w:rPr>
            </w:pPr>
            <w:r>
              <w:rPr>
                <w:rFonts w:ascii="Times New Roman" w:hAnsi="Times New Roman" w:cs="Times New Roman"/>
                <w:color w:val="000000"/>
                <w:sz w:val="20"/>
                <w:szCs w:val="20"/>
              </w:rPr>
              <w:t>* Примечания:</w:t>
            </w:r>
          </w:p>
          <w:p w:rsidR="00A86AA6" w:rsidRDefault="00237EE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86AA6" w:rsidRDefault="00237EE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A86AA6" w:rsidRDefault="00237E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AA6">
        <w:trPr>
          <w:trHeight w:hRule="exact" w:val="15391"/>
        </w:trPr>
        <w:tc>
          <w:tcPr>
            <w:tcW w:w="9654" w:type="dxa"/>
            <w:shd w:val="clear" w:color="000000" w:fill="FFFFFF"/>
            <w:tcMar>
              <w:left w:w="34" w:type="dxa"/>
              <w:right w:w="34" w:type="dxa"/>
            </w:tcMar>
          </w:tcPr>
          <w:p w:rsidR="00A86AA6" w:rsidRDefault="00237EEF">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86AA6" w:rsidRDefault="00237EE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86AA6" w:rsidRDefault="00237EE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86AA6" w:rsidRDefault="00237EE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86AA6" w:rsidRDefault="00237EE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86AA6" w:rsidRDefault="00237EE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86AA6" w:rsidRDefault="00237EE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A86AA6" w:rsidRDefault="00237E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AA6">
        <w:trPr>
          <w:trHeight w:hRule="exact" w:val="240"/>
        </w:trPr>
        <w:tc>
          <w:tcPr>
            <w:tcW w:w="9654" w:type="dxa"/>
            <w:shd w:val="clear" w:color="000000" w:fill="FFFFFF"/>
            <w:tcMar>
              <w:left w:w="34" w:type="dxa"/>
              <w:right w:w="34" w:type="dxa"/>
            </w:tcMar>
          </w:tcPr>
          <w:p w:rsidR="00A86AA6" w:rsidRDefault="00237EEF">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A86AA6">
        <w:trPr>
          <w:trHeight w:hRule="exact" w:val="585"/>
        </w:trPr>
        <w:tc>
          <w:tcPr>
            <w:tcW w:w="9654" w:type="dxa"/>
            <w:shd w:val="clear" w:color="000000" w:fill="FFFFFF"/>
            <w:tcMar>
              <w:left w:w="34" w:type="dxa"/>
              <w:right w:w="34" w:type="dxa"/>
            </w:tcMar>
          </w:tcPr>
          <w:p w:rsidR="00A86AA6" w:rsidRDefault="00A86AA6">
            <w:pPr>
              <w:spacing w:after="0" w:line="240" w:lineRule="auto"/>
              <w:rPr>
                <w:sz w:val="24"/>
                <w:szCs w:val="24"/>
              </w:rPr>
            </w:pPr>
          </w:p>
          <w:p w:rsidR="00A86AA6" w:rsidRDefault="00237EE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86AA6">
        <w:trPr>
          <w:trHeight w:hRule="exact" w:val="304"/>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86AA6">
        <w:trPr>
          <w:trHeight w:hRule="exact" w:val="828"/>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Введение в</w:t>
            </w:r>
          </w:p>
          <w:p w:rsidR="00A86AA6" w:rsidRDefault="00237EEF">
            <w:pPr>
              <w:spacing w:after="0" w:line="240" w:lineRule="auto"/>
              <w:jc w:val="center"/>
              <w:rPr>
                <w:sz w:val="24"/>
                <w:szCs w:val="24"/>
              </w:rPr>
            </w:pPr>
            <w:r>
              <w:rPr>
                <w:rFonts w:ascii="Times New Roman" w:hAnsi="Times New Roman" w:cs="Times New Roman"/>
                <w:b/>
                <w:color w:val="000000"/>
                <w:sz w:val="24"/>
                <w:szCs w:val="24"/>
              </w:rPr>
              <w:t>педагогическую</w:t>
            </w:r>
          </w:p>
          <w:p w:rsidR="00A86AA6" w:rsidRDefault="00237EEF">
            <w:pPr>
              <w:spacing w:after="0" w:line="240" w:lineRule="auto"/>
              <w:jc w:val="center"/>
              <w:rPr>
                <w:sz w:val="24"/>
                <w:szCs w:val="24"/>
              </w:rPr>
            </w:pPr>
            <w:r>
              <w:rPr>
                <w:rFonts w:ascii="Times New Roman" w:hAnsi="Times New Roman" w:cs="Times New Roman"/>
                <w:b/>
                <w:color w:val="000000"/>
                <w:sz w:val="24"/>
                <w:szCs w:val="24"/>
              </w:rPr>
              <w:t>деятельность</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855"/>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История педагогики</w:t>
            </w:r>
          </w:p>
          <w:p w:rsidR="00A86AA6" w:rsidRDefault="00237EEF">
            <w:pPr>
              <w:spacing w:after="0" w:line="240" w:lineRule="auto"/>
              <w:jc w:val="center"/>
              <w:rPr>
                <w:sz w:val="24"/>
                <w:szCs w:val="24"/>
              </w:rPr>
            </w:pPr>
            <w:r>
              <w:rPr>
                <w:rFonts w:ascii="Times New Roman" w:hAnsi="Times New Roman" w:cs="Times New Roman"/>
                <w:b/>
                <w:color w:val="000000"/>
                <w:sz w:val="24"/>
                <w:szCs w:val="24"/>
              </w:rPr>
              <w:t>и образовательной</w:t>
            </w:r>
          </w:p>
          <w:p w:rsidR="00A86AA6" w:rsidRDefault="00237EEF">
            <w:pPr>
              <w:spacing w:after="0" w:line="240" w:lineRule="auto"/>
              <w:jc w:val="center"/>
              <w:rPr>
                <w:sz w:val="24"/>
                <w:szCs w:val="24"/>
              </w:rPr>
            </w:pPr>
            <w:r>
              <w:rPr>
                <w:rFonts w:ascii="Times New Roman" w:hAnsi="Times New Roman" w:cs="Times New Roman"/>
                <w:b/>
                <w:color w:val="000000"/>
                <w:sz w:val="24"/>
                <w:szCs w:val="24"/>
              </w:rPr>
              <w:t>мысли</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304"/>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Методология педагогической науки и деятельности</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585"/>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Сущность воспитания и его место в целостной</w:t>
            </w:r>
          </w:p>
          <w:p w:rsidR="00A86AA6" w:rsidRDefault="00237EEF">
            <w:pPr>
              <w:spacing w:after="0" w:line="240" w:lineRule="auto"/>
              <w:jc w:val="center"/>
              <w:rPr>
                <w:sz w:val="24"/>
                <w:szCs w:val="24"/>
              </w:rPr>
            </w:pPr>
            <w:r>
              <w:rPr>
                <w:rFonts w:ascii="Times New Roman" w:hAnsi="Times New Roman" w:cs="Times New Roman"/>
                <w:b/>
                <w:color w:val="000000"/>
                <w:sz w:val="24"/>
                <w:szCs w:val="24"/>
              </w:rPr>
              <w:t>структуре образовательного процесса. Закономерности и принципы воспитания.</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304"/>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Коллектив как субъект и объект воспитания.</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304"/>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Система форм и методов воспитания.</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585"/>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Предмет и задачи современной дидактики. Сущность, движущие силы, противоречия и логика учебного процесса. Основные функции обучения.</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304"/>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Закономерности и принципы обучения</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304"/>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Содержание образования как фундамент базовой культуры личности</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585"/>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Современные педагогические технологии обучения в контексте</w:t>
            </w:r>
          </w:p>
          <w:p w:rsidR="00A86AA6" w:rsidRDefault="00237EEF">
            <w:pPr>
              <w:spacing w:after="0" w:line="240" w:lineRule="auto"/>
              <w:jc w:val="center"/>
              <w:rPr>
                <w:sz w:val="24"/>
                <w:szCs w:val="24"/>
              </w:rPr>
            </w:pPr>
            <w:r>
              <w:rPr>
                <w:rFonts w:ascii="Times New Roman" w:hAnsi="Times New Roman" w:cs="Times New Roman"/>
                <w:b/>
                <w:color w:val="000000"/>
                <w:sz w:val="24"/>
                <w:szCs w:val="24"/>
              </w:rPr>
              <w:t>целостного педагогического процесса</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1125"/>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w:t>
            </w:r>
          </w:p>
          <w:p w:rsidR="00A86AA6" w:rsidRDefault="00237EEF">
            <w:pPr>
              <w:spacing w:after="0" w:line="240" w:lineRule="auto"/>
              <w:jc w:val="center"/>
              <w:rPr>
                <w:sz w:val="24"/>
                <w:szCs w:val="24"/>
              </w:rPr>
            </w:pPr>
            <w:r>
              <w:rPr>
                <w:rFonts w:ascii="Times New Roman" w:hAnsi="Times New Roman" w:cs="Times New Roman"/>
                <w:b/>
                <w:color w:val="000000"/>
                <w:sz w:val="24"/>
                <w:szCs w:val="24"/>
              </w:rPr>
              <w:t>образования. Управление образовательной</w:t>
            </w:r>
          </w:p>
          <w:p w:rsidR="00A86AA6" w:rsidRDefault="00237EEF">
            <w:pPr>
              <w:spacing w:after="0" w:line="240" w:lineRule="auto"/>
              <w:jc w:val="center"/>
              <w:rPr>
                <w:sz w:val="24"/>
                <w:szCs w:val="24"/>
              </w:rPr>
            </w:pPr>
            <w:r>
              <w:rPr>
                <w:rFonts w:ascii="Times New Roman" w:hAnsi="Times New Roman" w:cs="Times New Roman"/>
                <w:b/>
                <w:color w:val="000000"/>
                <w:sz w:val="24"/>
                <w:szCs w:val="24"/>
              </w:rPr>
              <w:t>организацией: сущность, содержание,</w:t>
            </w:r>
          </w:p>
          <w:p w:rsidR="00A86AA6" w:rsidRDefault="00237EEF">
            <w:pPr>
              <w:spacing w:after="0" w:line="240" w:lineRule="auto"/>
              <w:jc w:val="center"/>
              <w:rPr>
                <w:sz w:val="24"/>
                <w:szCs w:val="24"/>
              </w:rPr>
            </w:pPr>
            <w:r>
              <w:rPr>
                <w:rFonts w:ascii="Times New Roman" w:hAnsi="Times New Roman" w:cs="Times New Roman"/>
                <w:b/>
                <w:color w:val="000000"/>
                <w:sz w:val="24"/>
                <w:szCs w:val="24"/>
              </w:rPr>
              <w:t>специфика</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585"/>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Функции и технологии управления</w:t>
            </w:r>
          </w:p>
          <w:p w:rsidR="00A86AA6" w:rsidRDefault="00237EEF">
            <w:pPr>
              <w:spacing w:after="0" w:line="240" w:lineRule="auto"/>
              <w:jc w:val="center"/>
              <w:rPr>
                <w:sz w:val="24"/>
                <w:szCs w:val="24"/>
              </w:rPr>
            </w:pPr>
            <w:r>
              <w:rPr>
                <w:rFonts w:ascii="Times New Roman" w:hAnsi="Times New Roman" w:cs="Times New Roman"/>
                <w:b/>
                <w:color w:val="000000"/>
                <w:sz w:val="24"/>
                <w:szCs w:val="24"/>
              </w:rPr>
              <w:t>образовательной организацией</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585"/>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Школа как педагогическая система и объект</w:t>
            </w:r>
          </w:p>
          <w:p w:rsidR="00A86AA6" w:rsidRDefault="00237EEF">
            <w:pPr>
              <w:spacing w:after="0" w:line="240" w:lineRule="auto"/>
              <w:jc w:val="center"/>
              <w:rPr>
                <w:sz w:val="24"/>
                <w:szCs w:val="24"/>
              </w:rPr>
            </w:pPr>
            <w:r>
              <w:rPr>
                <w:rFonts w:ascii="Times New Roman" w:hAnsi="Times New Roman" w:cs="Times New Roman"/>
                <w:b/>
                <w:color w:val="000000"/>
                <w:sz w:val="24"/>
                <w:szCs w:val="24"/>
              </w:rPr>
              <w:t>управления</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585"/>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Управление содержанием и качеством</w:t>
            </w:r>
          </w:p>
          <w:p w:rsidR="00A86AA6" w:rsidRDefault="00237EEF">
            <w:pPr>
              <w:spacing w:after="0" w:line="240" w:lineRule="auto"/>
              <w:jc w:val="center"/>
              <w:rPr>
                <w:sz w:val="24"/>
                <w:szCs w:val="24"/>
              </w:rPr>
            </w:pPr>
            <w:r>
              <w:rPr>
                <w:rFonts w:ascii="Times New Roman" w:hAnsi="Times New Roman" w:cs="Times New Roman"/>
                <w:b/>
                <w:color w:val="000000"/>
                <w:sz w:val="24"/>
                <w:szCs w:val="24"/>
              </w:rPr>
              <w:t>образования</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855"/>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Государственные образовательные стандарты и</w:t>
            </w:r>
          </w:p>
          <w:p w:rsidR="00A86AA6" w:rsidRDefault="00237EEF">
            <w:pPr>
              <w:spacing w:after="0" w:line="240" w:lineRule="auto"/>
              <w:jc w:val="center"/>
              <w:rPr>
                <w:sz w:val="24"/>
                <w:szCs w:val="24"/>
              </w:rPr>
            </w:pPr>
            <w:r>
              <w:rPr>
                <w:rFonts w:ascii="Times New Roman" w:hAnsi="Times New Roman" w:cs="Times New Roman"/>
                <w:b/>
                <w:color w:val="000000"/>
                <w:sz w:val="24"/>
                <w:szCs w:val="24"/>
              </w:rPr>
              <w:t>образовательные программы в механизме</w:t>
            </w:r>
          </w:p>
          <w:p w:rsidR="00A86AA6" w:rsidRDefault="00237EEF">
            <w:pPr>
              <w:spacing w:after="0" w:line="240" w:lineRule="auto"/>
              <w:jc w:val="center"/>
              <w:rPr>
                <w:sz w:val="24"/>
                <w:szCs w:val="24"/>
              </w:rPr>
            </w:pPr>
            <w:r>
              <w:rPr>
                <w:rFonts w:ascii="Times New Roman" w:hAnsi="Times New Roman" w:cs="Times New Roman"/>
                <w:b/>
                <w:color w:val="000000"/>
                <w:sz w:val="24"/>
                <w:szCs w:val="24"/>
              </w:rPr>
              <w:t>управления образовательной организацией</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585"/>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Повышение квалификации и аттестация</w:t>
            </w:r>
          </w:p>
          <w:p w:rsidR="00A86AA6" w:rsidRDefault="00237EEF">
            <w:pPr>
              <w:spacing w:after="0" w:line="240" w:lineRule="auto"/>
              <w:jc w:val="center"/>
              <w:rPr>
                <w:sz w:val="24"/>
                <w:szCs w:val="24"/>
              </w:rPr>
            </w:pPr>
            <w:r>
              <w:rPr>
                <w:rFonts w:ascii="Times New Roman" w:hAnsi="Times New Roman" w:cs="Times New Roman"/>
                <w:b/>
                <w:color w:val="000000"/>
                <w:sz w:val="24"/>
                <w:szCs w:val="24"/>
              </w:rPr>
              <w:t>работников образовательной организации</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415"/>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Управленческая культура руководителя</w:t>
            </w:r>
          </w:p>
        </w:tc>
      </w:tr>
    </w:tbl>
    <w:p w:rsidR="00A86AA6" w:rsidRDefault="00237E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AA6">
        <w:trPr>
          <w:trHeight w:hRule="exact" w:val="304"/>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lastRenderedPageBreak/>
              <w:t>образовательной организации</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277"/>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86AA6">
        <w:trPr>
          <w:trHeight w:hRule="exact" w:val="319"/>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Система образования России</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319"/>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Педагогическая профессия: общая характеристика и перспективы ее развития</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870"/>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История педагогики</w:t>
            </w:r>
          </w:p>
          <w:p w:rsidR="00A86AA6" w:rsidRDefault="00237EEF">
            <w:pPr>
              <w:spacing w:after="0" w:line="240" w:lineRule="auto"/>
              <w:jc w:val="center"/>
              <w:rPr>
                <w:sz w:val="24"/>
                <w:szCs w:val="24"/>
              </w:rPr>
            </w:pPr>
            <w:r>
              <w:rPr>
                <w:rFonts w:ascii="Times New Roman" w:hAnsi="Times New Roman" w:cs="Times New Roman"/>
                <w:b/>
                <w:color w:val="000000"/>
                <w:sz w:val="24"/>
                <w:szCs w:val="24"/>
              </w:rPr>
              <w:t>и образовательной</w:t>
            </w:r>
          </w:p>
          <w:p w:rsidR="00A86AA6" w:rsidRDefault="00237EEF">
            <w:pPr>
              <w:spacing w:after="0" w:line="240" w:lineRule="auto"/>
              <w:jc w:val="center"/>
              <w:rPr>
                <w:sz w:val="24"/>
                <w:szCs w:val="24"/>
              </w:rPr>
            </w:pPr>
            <w:r>
              <w:rPr>
                <w:rFonts w:ascii="Times New Roman" w:hAnsi="Times New Roman" w:cs="Times New Roman"/>
                <w:b/>
                <w:color w:val="000000"/>
                <w:sz w:val="24"/>
                <w:szCs w:val="24"/>
              </w:rPr>
              <w:t>мысли</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319"/>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Педагогика как наука</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319"/>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Образование как ценность, процесс и результат</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319"/>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Основные характеристики целостного педагогического процесса</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319"/>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Содержание образования</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319"/>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Содержание образования</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319"/>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Целеполагание в педагогической деятельности</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319"/>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Педагогическое проектирование</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319"/>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Педагогическая технология</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870"/>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Государственные образовательные стандарты и</w:t>
            </w:r>
          </w:p>
          <w:p w:rsidR="00A86AA6" w:rsidRDefault="00237EEF">
            <w:pPr>
              <w:spacing w:after="0" w:line="240" w:lineRule="auto"/>
              <w:jc w:val="center"/>
              <w:rPr>
                <w:sz w:val="24"/>
                <w:szCs w:val="24"/>
              </w:rPr>
            </w:pPr>
            <w:r>
              <w:rPr>
                <w:rFonts w:ascii="Times New Roman" w:hAnsi="Times New Roman" w:cs="Times New Roman"/>
                <w:b/>
                <w:color w:val="000000"/>
                <w:sz w:val="24"/>
                <w:szCs w:val="24"/>
              </w:rPr>
              <w:t>образовательные программы в механизме</w:t>
            </w:r>
          </w:p>
          <w:p w:rsidR="00A86AA6" w:rsidRDefault="00237EEF">
            <w:pPr>
              <w:spacing w:after="0" w:line="240" w:lineRule="auto"/>
              <w:jc w:val="center"/>
              <w:rPr>
                <w:sz w:val="24"/>
                <w:szCs w:val="24"/>
              </w:rPr>
            </w:pPr>
            <w:r>
              <w:rPr>
                <w:rFonts w:ascii="Times New Roman" w:hAnsi="Times New Roman" w:cs="Times New Roman"/>
                <w:b/>
                <w:color w:val="000000"/>
                <w:sz w:val="24"/>
                <w:szCs w:val="24"/>
              </w:rPr>
              <w:t>управления образовательной организацией</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319"/>
        </w:trPr>
        <w:tc>
          <w:tcPr>
            <w:tcW w:w="9654" w:type="dxa"/>
            <w:shd w:val="clear" w:color="000000" w:fill="FFFFFF"/>
            <w:tcMar>
              <w:left w:w="34" w:type="dxa"/>
              <w:right w:w="34" w:type="dxa"/>
            </w:tcMar>
          </w:tcPr>
          <w:p w:rsidR="00A86AA6" w:rsidRDefault="00237EEF">
            <w:pPr>
              <w:spacing w:after="0" w:line="240" w:lineRule="auto"/>
              <w:jc w:val="center"/>
              <w:rPr>
                <w:sz w:val="24"/>
                <w:szCs w:val="24"/>
              </w:rPr>
            </w:pPr>
            <w:r>
              <w:rPr>
                <w:rFonts w:ascii="Times New Roman" w:hAnsi="Times New Roman" w:cs="Times New Roman"/>
                <w:b/>
                <w:color w:val="000000"/>
                <w:sz w:val="24"/>
                <w:szCs w:val="24"/>
              </w:rPr>
              <w:t>Организация образовательной среды</w:t>
            </w:r>
          </w:p>
        </w:tc>
      </w:tr>
      <w:tr w:rsidR="00A86AA6">
        <w:trPr>
          <w:trHeight w:hRule="exact" w:val="285"/>
        </w:trPr>
        <w:tc>
          <w:tcPr>
            <w:tcW w:w="9654" w:type="dxa"/>
            <w:shd w:val="clear" w:color="000000" w:fill="FFFFFF"/>
            <w:tcMar>
              <w:left w:w="34" w:type="dxa"/>
              <w:right w:w="34" w:type="dxa"/>
            </w:tcMar>
          </w:tcPr>
          <w:p w:rsidR="00A86AA6" w:rsidRDefault="00A86AA6">
            <w:pPr>
              <w:spacing w:after="0" w:line="240" w:lineRule="auto"/>
              <w:jc w:val="both"/>
              <w:rPr>
                <w:sz w:val="24"/>
                <w:szCs w:val="24"/>
              </w:rPr>
            </w:pPr>
          </w:p>
        </w:tc>
      </w:tr>
      <w:tr w:rsidR="00A86AA6">
        <w:trPr>
          <w:trHeight w:hRule="exact" w:val="855"/>
        </w:trPr>
        <w:tc>
          <w:tcPr>
            <w:tcW w:w="9654" w:type="dxa"/>
            <w:shd w:val="clear" w:color="000000" w:fill="FFFFFF"/>
            <w:tcMar>
              <w:left w:w="34" w:type="dxa"/>
              <w:right w:w="34" w:type="dxa"/>
            </w:tcMar>
          </w:tcPr>
          <w:p w:rsidR="00A86AA6" w:rsidRDefault="00A86AA6">
            <w:pPr>
              <w:spacing w:after="0" w:line="240" w:lineRule="auto"/>
              <w:rPr>
                <w:sz w:val="24"/>
                <w:szCs w:val="24"/>
              </w:rPr>
            </w:pPr>
          </w:p>
          <w:p w:rsidR="00A86AA6" w:rsidRDefault="00237EE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86AA6">
        <w:trPr>
          <w:trHeight w:hRule="exact" w:val="4641"/>
        </w:trPr>
        <w:tc>
          <w:tcPr>
            <w:tcW w:w="9654" w:type="dxa"/>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«Педагогика» / Корпачева Л.Н.. – Омск: Изд-во Омской гуманитарной академии, 2022.</w:t>
            </w:r>
          </w:p>
          <w:p w:rsidR="00A86AA6" w:rsidRDefault="00237EE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86AA6" w:rsidRDefault="00237EE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6AA6" w:rsidRDefault="00237EE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A86AA6" w:rsidRDefault="00237EE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86AA6">
        <w:trPr>
          <w:trHeight w:hRule="exact" w:val="855"/>
        </w:trPr>
        <w:tc>
          <w:tcPr>
            <w:tcW w:w="9654" w:type="dxa"/>
            <w:gridSpan w:val="2"/>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A86AA6" w:rsidRDefault="00237EEF">
            <w:pPr>
              <w:spacing w:after="0" w:line="240" w:lineRule="auto"/>
              <w:rPr>
                <w:sz w:val="24"/>
                <w:szCs w:val="24"/>
              </w:rPr>
            </w:pPr>
            <w:r>
              <w:rPr>
                <w:rFonts w:ascii="Times New Roman" w:hAnsi="Times New Roman" w:cs="Times New Roman"/>
                <w:b/>
                <w:color w:val="000000"/>
                <w:sz w:val="24"/>
                <w:szCs w:val="24"/>
              </w:rPr>
              <w:t>Основная:</w:t>
            </w:r>
          </w:p>
        </w:tc>
      </w:tr>
      <w:tr w:rsidR="00A86AA6">
        <w:trPr>
          <w:trHeight w:hRule="exact" w:val="826"/>
        </w:trPr>
        <w:tc>
          <w:tcPr>
            <w:tcW w:w="9654" w:type="dxa"/>
            <w:gridSpan w:val="2"/>
            <w:shd w:val="clear" w:color="000000" w:fill="FFFFFF"/>
            <w:tcMar>
              <w:left w:w="34" w:type="dxa"/>
              <w:right w:w="34" w:type="dxa"/>
            </w:tcMar>
          </w:tcPr>
          <w:p w:rsidR="00A86AA6" w:rsidRDefault="00237EE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отечественной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Латышина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978-5-534-00569-1.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E6D03">
                <w:rPr>
                  <w:rStyle w:val="a3"/>
                </w:rPr>
                <w:t>https://www.biblio-online.ru/bcode/413784</w:t>
              </w:r>
            </w:hyperlink>
            <w:r>
              <w:t xml:space="preserve"> </w:t>
            </w:r>
          </w:p>
        </w:tc>
      </w:tr>
      <w:tr w:rsidR="00A86AA6">
        <w:trPr>
          <w:trHeight w:hRule="exact" w:val="826"/>
        </w:trPr>
        <w:tc>
          <w:tcPr>
            <w:tcW w:w="9654" w:type="dxa"/>
            <w:gridSpan w:val="2"/>
            <w:shd w:val="clear" w:color="000000" w:fill="FFFFFF"/>
            <w:tcMar>
              <w:left w:w="34" w:type="dxa"/>
              <w:right w:w="34" w:type="dxa"/>
            </w:tcMar>
          </w:tcPr>
          <w:p w:rsidR="00A86AA6" w:rsidRDefault="00237EE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Дрозд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978-5-534-04741-7.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E6D03">
                <w:rPr>
                  <w:rStyle w:val="a3"/>
                </w:rPr>
                <w:t>https://urait.ru/bcode/415942</w:t>
              </w:r>
            </w:hyperlink>
            <w:r>
              <w:t xml:space="preserve"> </w:t>
            </w:r>
          </w:p>
        </w:tc>
      </w:tr>
      <w:tr w:rsidR="00A86AA6">
        <w:trPr>
          <w:trHeight w:hRule="exact" w:val="555"/>
        </w:trPr>
        <w:tc>
          <w:tcPr>
            <w:tcW w:w="9654" w:type="dxa"/>
            <w:gridSpan w:val="2"/>
            <w:shd w:val="clear" w:color="000000" w:fill="FFFFFF"/>
            <w:tcMar>
              <w:left w:w="34" w:type="dxa"/>
              <w:right w:w="34" w:type="dxa"/>
            </w:tcMar>
          </w:tcPr>
          <w:p w:rsidR="00A86AA6" w:rsidRDefault="00237EE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Коджаспирова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978-5-534-04163-7.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E6D03">
                <w:rPr>
                  <w:rStyle w:val="a3"/>
                </w:rPr>
                <w:t>https://urait.ru/bcode/415840</w:t>
              </w:r>
            </w:hyperlink>
            <w:r>
              <w:t xml:space="preserve"> </w:t>
            </w:r>
          </w:p>
        </w:tc>
      </w:tr>
      <w:tr w:rsidR="00A86AA6">
        <w:trPr>
          <w:trHeight w:hRule="exact" w:val="304"/>
        </w:trPr>
        <w:tc>
          <w:tcPr>
            <w:tcW w:w="285" w:type="dxa"/>
          </w:tcPr>
          <w:p w:rsidR="00A86AA6" w:rsidRDefault="00A86AA6"/>
        </w:tc>
        <w:tc>
          <w:tcPr>
            <w:tcW w:w="9370" w:type="dxa"/>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i/>
                <w:color w:val="000000"/>
                <w:sz w:val="24"/>
                <w:szCs w:val="24"/>
              </w:rPr>
              <w:t>Дополнительная:</w:t>
            </w:r>
          </w:p>
        </w:tc>
      </w:tr>
      <w:tr w:rsidR="00A86AA6">
        <w:trPr>
          <w:trHeight w:hRule="exact" w:val="799"/>
        </w:trPr>
        <w:tc>
          <w:tcPr>
            <w:tcW w:w="9654" w:type="dxa"/>
            <w:gridSpan w:val="2"/>
            <w:shd w:val="clear" w:color="000000" w:fill="FFFFFF"/>
            <w:tcMar>
              <w:left w:w="34" w:type="dxa"/>
              <w:right w:w="34" w:type="dxa"/>
            </w:tcMar>
          </w:tcPr>
          <w:p w:rsidR="00A86AA6" w:rsidRDefault="00237EE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методология</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сравнительной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Джуринский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978-5-7042-2523-2.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E6D03">
                <w:rPr>
                  <w:rStyle w:val="a3"/>
                </w:rPr>
                <w:t>http://www.iprbookshop.ru/30415.html</w:t>
              </w:r>
            </w:hyperlink>
            <w:r>
              <w:t xml:space="preserve"> </w:t>
            </w:r>
          </w:p>
        </w:tc>
      </w:tr>
      <w:tr w:rsidR="00A86AA6">
        <w:trPr>
          <w:trHeight w:hRule="exact" w:val="585"/>
        </w:trPr>
        <w:tc>
          <w:tcPr>
            <w:tcW w:w="9654" w:type="dxa"/>
            <w:gridSpan w:val="2"/>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86AA6">
        <w:trPr>
          <w:trHeight w:hRule="exact" w:val="9751"/>
        </w:trPr>
        <w:tc>
          <w:tcPr>
            <w:tcW w:w="9654" w:type="dxa"/>
            <w:gridSpan w:val="2"/>
            <w:shd w:val="clear" w:color="000000" w:fill="FFFFFF"/>
            <w:tcMar>
              <w:left w:w="34" w:type="dxa"/>
              <w:right w:w="34" w:type="dxa"/>
            </w:tcMar>
          </w:tcPr>
          <w:p w:rsidR="00A86AA6" w:rsidRDefault="00237EE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E6D03">
                <w:rPr>
                  <w:rStyle w:val="a3"/>
                  <w:rFonts w:ascii="Times New Roman" w:hAnsi="Times New Roman" w:cs="Times New Roman"/>
                  <w:sz w:val="24"/>
                  <w:szCs w:val="24"/>
                </w:rPr>
                <w:t>http://www.iprbookshop.ru</w:t>
              </w:r>
            </w:hyperlink>
          </w:p>
          <w:p w:rsidR="00A86AA6" w:rsidRDefault="00237EE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E6D03">
                <w:rPr>
                  <w:rStyle w:val="a3"/>
                  <w:rFonts w:ascii="Times New Roman" w:hAnsi="Times New Roman" w:cs="Times New Roman"/>
                  <w:sz w:val="24"/>
                  <w:szCs w:val="24"/>
                </w:rPr>
                <w:t>http://biblio-online.ru</w:t>
              </w:r>
            </w:hyperlink>
          </w:p>
          <w:p w:rsidR="00A86AA6" w:rsidRDefault="00237EE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E6D03">
                <w:rPr>
                  <w:rStyle w:val="a3"/>
                  <w:rFonts w:ascii="Times New Roman" w:hAnsi="Times New Roman" w:cs="Times New Roman"/>
                  <w:sz w:val="24"/>
                  <w:szCs w:val="24"/>
                </w:rPr>
                <w:t>http://window.edu.ru/</w:t>
              </w:r>
            </w:hyperlink>
          </w:p>
          <w:p w:rsidR="00A86AA6" w:rsidRDefault="00237EE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E6D03">
                <w:rPr>
                  <w:rStyle w:val="a3"/>
                  <w:rFonts w:ascii="Times New Roman" w:hAnsi="Times New Roman" w:cs="Times New Roman"/>
                  <w:sz w:val="24"/>
                  <w:szCs w:val="24"/>
                </w:rPr>
                <w:t>http://elibrary.ru</w:t>
              </w:r>
            </w:hyperlink>
          </w:p>
          <w:p w:rsidR="00A86AA6" w:rsidRDefault="00237EE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E6D03">
                <w:rPr>
                  <w:rStyle w:val="a3"/>
                  <w:rFonts w:ascii="Times New Roman" w:hAnsi="Times New Roman" w:cs="Times New Roman"/>
                  <w:sz w:val="24"/>
                  <w:szCs w:val="24"/>
                </w:rPr>
                <w:t>http://www.sciencedirect.com</w:t>
              </w:r>
            </w:hyperlink>
          </w:p>
          <w:p w:rsidR="00A86AA6" w:rsidRDefault="00237EE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86AA6" w:rsidRDefault="00237EE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E6D03">
                <w:rPr>
                  <w:rStyle w:val="a3"/>
                  <w:rFonts w:ascii="Times New Roman" w:hAnsi="Times New Roman" w:cs="Times New Roman"/>
                  <w:sz w:val="24"/>
                  <w:szCs w:val="24"/>
                </w:rPr>
                <w:t>http://journals.cambridge.org</w:t>
              </w:r>
            </w:hyperlink>
          </w:p>
          <w:p w:rsidR="00A86AA6" w:rsidRDefault="00237EE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E6D03">
                <w:rPr>
                  <w:rStyle w:val="a3"/>
                  <w:rFonts w:ascii="Times New Roman" w:hAnsi="Times New Roman" w:cs="Times New Roman"/>
                  <w:sz w:val="24"/>
                  <w:szCs w:val="24"/>
                </w:rPr>
                <w:t>http://www.oxfordjoumals.org</w:t>
              </w:r>
            </w:hyperlink>
          </w:p>
          <w:p w:rsidR="00A86AA6" w:rsidRDefault="00237EE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E6D03">
                <w:rPr>
                  <w:rStyle w:val="a3"/>
                  <w:rFonts w:ascii="Times New Roman" w:hAnsi="Times New Roman" w:cs="Times New Roman"/>
                  <w:sz w:val="24"/>
                  <w:szCs w:val="24"/>
                </w:rPr>
                <w:t>http://dic.academic.ru/</w:t>
              </w:r>
            </w:hyperlink>
          </w:p>
          <w:p w:rsidR="00A86AA6" w:rsidRDefault="00237EE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E6D03">
                <w:rPr>
                  <w:rStyle w:val="a3"/>
                  <w:rFonts w:ascii="Times New Roman" w:hAnsi="Times New Roman" w:cs="Times New Roman"/>
                  <w:sz w:val="24"/>
                  <w:szCs w:val="24"/>
                </w:rPr>
                <w:t>http://www.benran.ru</w:t>
              </w:r>
            </w:hyperlink>
          </w:p>
          <w:p w:rsidR="00A86AA6" w:rsidRDefault="00237EE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E6D03">
                <w:rPr>
                  <w:rStyle w:val="a3"/>
                  <w:rFonts w:ascii="Times New Roman" w:hAnsi="Times New Roman" w:cs="Times New Roman"/>
                  <w:sz w:val="24"/>
                  <w:szCs w:val="24"/>
                </w:rPr>
                <w:t>http://www.gks.ru</w:t>
              </w:r>
            </w:hyperlink>
          </w:p>
          <w:p w:rsidR="00A86AA6" w:rsidRDefault="00237EE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E6D03">
                <w:rPr>
                  <w:rStyle w:val="a3"/>
                  <w:rFonts w:ascii="Times New Roman" w:hAnsi="Times New Roman" w:cs="Times New Roman"/>
                  <w:sz w:val="24"/>
                  <w:szCs w:val="24"/>
                </w:rPr>
                <w:t>http://diss.rsl.ru</w:t>
              </w:r>
            </w:hyperlink>
          </w:p>
          <w:p w:rsidR="00A86AA6" w:rsidRDefault="00237EE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E6D03">
                <w:rPr>
                  <w:rStyle w:val="a3"/>
                  <w:rFonts w:ascii="Times New Roman" w:hAnsi="Times New Roman" w:cs="Times New Roman"/>
                  <w:sz w:val="24"/>
                  <w:szCs w:val="24"/>
                </w:rPr>
                <w:t>http://ru.spinform.ru</w:t>
              </w:r>
            </w:hyperlink>
          </w:p>
          <w:p w:rsidR="00A86AA6" w:rsidRDefault="00237EE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86AA6" w:rsidRDefault="00237EE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86AA6">
        <w:trPr>
          <w:trHeight w:hRule="exact" w:val="314"/>
        </w:trPr>
        <w:tc>
          <w:tcPr>
            <w:tcW w:w="9654" w:type="dxa"/>
            <w:gridSpan w:val="2"/>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86AA6">
        <w:trPr>
          <w:trHeight w:hRule="exact" w:val="434"/>
        </w:trPr>
        <w:tc>
          <w:tcPr>
            <w:tcW w:w="9654" w:type="dxa"/>
            <w:gridSpan w:val="2"/>
            <w:shd w:val="clear" w:color="000000" w:fill="FFFFFF"/>
            <w:tcMar>
              <w:left w:w="34" w:type="dxa"/>
              <w:right w:w="34" w:type="dxa"/>
            </w:tcMar>
          </w:tcPr>
          <w:p w:rsidR="00A86AA6" w:rsidRDefault="00237EE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A86AA6" w:rsidRDefault="00237E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AA6">
        <w:trPr>
          <w:trHeight w:hRule="exact" w:val="13380"/>
        </w:trPr>
        <w:tc>
          <w:tcPr>
            <w:tcW w:w="9654" w:type="dxa"/>
            <w:shd w:val="clear" w:color="000000" w:fill="FFFFFF"/>
            <w:tcMar>
              <w:left w:w="34" w:type="dxa"/>
              <w:right w:w="34" w:type="dxa"/>
            </w:tcMar>
          </w:tcPr>
          <w:p w:rsidR="00A86AA6" w:rsidRDefault="00237EEF">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86AA6" w:rsidRDefault="00237EE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86AA6" w:rsidRDefault="00237EE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86AA6" w:rsidRDefault="00237EE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86AA6" w:rsidRDefault="00237EE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86AA6" w:rsidRDefault="00237EE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86AA6" w:rsidRDefault="00237EE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86AA6" w:rsidRDefault="00237EE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86AA6" w:rsidRDefault="00237EE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86AA6" w:rsidRDefault="00237EE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86AA6" w:rsidRDefault="00237EE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86AA6">
        <w:trPr>
          <w:trHeight w:hRule="exact" w:val="855"/>
        </w:trPr>
        <w:tc>
          <w:tcPr>
            <w:tcW w:w="9654" w:type="dxa"/>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86AA6">
        <w:trPr>
          <w:trHeight w:hRule="exact" w:val="1155"/>
        </w:trPr>
        <w:tc>
          <w:tcPr>
            <w:tcW w:w="9654" w:type="dxa"/>
            <w:shd w:val="clear" w:color="000000" w:fill="FFFFFF"/>
            <w:tcMar>
              <w:left w:w="34" w:type="dxa"/>
              <w:right w:w="34" w:type="dxa"/>
            </w:tcMar>
          </w:tcPr>
          <w:p w:rsidR="00A86AA6" w:rsidRDefault="00237EE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86AA6" w:rsidRDefault="00A86AA6">
            <w:pPr>
              <w:spacing w:after="0" w:line="240" w:lineRule="auto"/>
              <w:jc w:val="both"/>
              <w:rPr>
                <w:sz w:val="24"/>
                <w:szCs w:val="24"/>
              </w:rPr>
            </w:pPr>
          </w:p>
          <w:p w:rsidR="00A86AA6" w:rsidRDefault="00237EE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86AA6" w:rsidRDefault="00237EEF">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A86AA6" w:rsidRDefault="00237E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AA6">
        <w:trPr>
          <w:trHeight w:hRule="exact" w:val="1907"/>
        </w:trPr>
        <w:tc>
          <w:tcPr>
            <w:tcW w:w="9654" w:type="dxa"/>
            <w:shd w:val="clear" w:color="000000" w:fill="FFFFFF"/>
            <w:tcMar>
              <w:left w:w="34" w:type="dxa"/>
              <w:right w:w="34" w:type="dxa"/>
            </w:tcMar>
          </w:tcPr>
          <w:p w:rsidR="00A86AA6" w:rsidRDefault="00237EEF">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A86AA6" w:rsidRDefault="00237EE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86AA6" w:rsidRDefault="00237EE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86AA6" w:rsidRDefault="00237EE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86AA6" w:rsidRDefault="00A86AA6">
            <w:pPr>
              <w:spacing w:after="0" w:line="240" w:lineRule="auto"/>
              <w:jc w:val="both"/>
              <w:rPr>
                <w:sz w:val="24"/>
                <w:szCs w:val="24"/>
              </w:rPr>
            </w:pPr>
          </w:p>
          <w:p w:rsidR="00A86AA6" w:rsidRDefault="00237EE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86AA6">
        <w:trPr>
          <w:trHeight w:hRule="exact" w:val="304"/>
        </w:trPr>
        <w:tc>
          <w:tcPr>
            <w:tcW w:w="9654" w:type="dxa"/>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0E6D03">
                <w:rPr>
                  <w:rStyle w:val="a3"/>
                  <w:rFonts w:ascii="Times New Roman" w:hAnsi="Times New Roman" w:cs="Times New Roman"/>
                  <w:sz w:val="24"/>
                  <w:szCs w:val="24"/>
                </w:rPr>
                <w:t>http://www.ict.edu.ru</w:t>
              </w:r>
            </w:hyperlink>
          </w:p>
        </w:tc>
      </w:tr>
      <w:tr w:rsidR="00A86AA6">
        <w:trPr>
          <w:trHeight w:hRule="exact" w:val="304"/>
        </w:trPr>
        <w:tc>
          <w:tcPr>
            <w:tcW w:w="9654" w:type="dxa"/>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86AA6">
        <w:trPr>
          <w:trHeight w:hRule="exact" w:val="585"/>
        </w:trPr>
        <w:tc>
          <w:tcPr>
            <w:tcW w:w="9654" w:type="dxa"/>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86AA6" w:rsidRDefault="00237EE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0E6D03">
                <w:rPr>
                  <w:rStyle w:val="a3"/>
                  <w:rFonts w:ascii="Times New Roman" w:hAnsi="Times New Roman" w:cs="Times New Roman"/>
                  <w:sz w:val="24"/>
                  <w:szCs w:val="24"/>
                </w:rPr>
                <w:t>http://fgosvo.ru</w:t>
              </w:r>
            </w:hyperlink>
          </w:p>
        </w:tc>
      </w:tr>
      <w:tr w:rsidR="00A86AA6">
        <w:trPr>
          <w:trHeight w:hRule="exact" w:val="304"/>
        </w:trPr>
        <w:tc>
          <w:tcPr>
            <w:tcW w:w="9654" w:type="dxa"/>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0E6D03">
                <w:rPr>
                  <w:rStyle w:val="a3"/>
                  <w:rFonts w:ascii="Times New Roman" w:hAnsi="Times New Roman" w:cs="Times New Roman"/>
                  <w:sz w:val="24"/>
                  <w:szCs w:val="24"/>
                </w:rPr>
                <w:t>http://pravo.gov.ru</w:t>
              </w:r>
            </w:hyperlink>
          </w:p>
        </w:tc>
      </w:tr>
      <w:tr w:rsidR="00A86AA6">
        <w:trPr>
          <w:trHeight w:hRule="exact" w:val="304"/>
        </w:trPr>
        <w:tc>
          <w:tcPr>
            <w:tcW w:w="9654" w:type="dxa"/>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0E6D03">
                <w:rPr>
                  <w:rStyle w:val="a3"/>
                  <w:rFonts w:ascii="Times New Roman" w:hAnsi="Times New Roman" w:cs="Times New Roman"/>
                  <w:sz w:val="24"/>
                  <w:szCs w:val="24"/>
                </w:rPr>
                <w:t>http://edu.garant.ru/omga/</w:t>
              </w:r>
            </w:hyperlink>
          </w:p>
        </w:tc>
      </w:tr>
      <w:tr w:rsidR="00A86AA6">
        <w:trPr>
          <w:trHeight w:hRule="exact" w:val="585"/>
        </w:trPr>
        <w:tc>
          <w:tcPr>
            <w:tcW w:w="9654" w:type="dxa"/>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0E6D03">
                <w:rPr>
                  <w:rStyle w:val="a3"/>
                  <w:rFonts w:ascii="Times New Roman" w:hAnsi="Times New Roman" w:cs="Times New Roman"/>
                  <w:sz w:val="24"/>
                  <w:szCs w:val="24"/>
                </w:rPr>
                <w:t>http://www.consultant.ru/edu/student/study/</w:t>
              </w:r>
            </w:hyperlink>
          </w:p>
        </w:tc>
      </w:tr>
      <w:tr w:rsidR="00A86AA6">
        <w:trPr>
          <w:trHeight w:hRule="exact" w:val="314"/>
        </w:trPr>
        <w:tc>
          <w:tcPr>
            <w:tcW w:w="9654" w:type="dxa"/>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86AA6">
        <w:trPr>
          <w:trHeight w:hRule="exact" w:val="7587"/>
        </w:trPr>
        <w:tc>
          <w:tcPr>
            <w:tcW w:w="9654" w:type="dxa"/>
            <w:shd w:val="clear" w:color="000000" w:fill="FFFFFF"/>
            <w:tcMar>
              <w:left w:w="34" w:type="dxa"/>
              <w:right w:w="34" w:type="dxa"/>
            </w:tcMar>
          </w:tcPr>
          <w:p w:rsidR="00A86AA6" w:rsidRDefault="00237EE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86AA6" w:rsidRDefault="00237EE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86AA6" w:rsidRDefault="00237EE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86AA6" w:rsidRDefault="00237EE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86AA6" w:rsidRDefault="00237EE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86AA6" w:rsidRDefault="00237EE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86AA6" w:rsidRDefault="00237EE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86AA6" w:rsidRDefault="00237EE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86AA6" w:rsidRDefault="00237EE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86AA6" w:rsidRDefault="00237EE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86AA6" w:rsidRDefault="00237EE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86AA6" w:rsidRDefault="00237EE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86AA6" w:rsidRDefault="00237EE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86AA6" w:rsidRDefault="00237EE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86AA6">
        <w:trPr>
          <w:trHeight w:hRule="exact" w:val="277"/>
        </w:trPr>
        <w:tc>
          <w:tcPr>
            <w:tcW w:w="9640" w:type="dxa"/>
          </w:tcPr>
          <w:p w:rsidR="00A86AA6" w:rsidRDefault="00A86AA6"/>
        </w:tc>
      </w:tr>
      <w:tr w:rsidR="00A86AA6">
        <w:trPr>
          <w:trHeight w:hRule="exact" w:val="585"/>
        </w:trPr>
        <w:tc>
          <w:tcPr>
            <w:tcW w:w="9654" w:type="dxa"/>
            <w:shd w:val="clear" w:color="000000" w:fill="FFFFFF"/>
            <w:tcMar>
              <w:left w:w="34" w:type="dxa"/>
              <w:right w:w="34" w:type="dxa"/>
            </w:tcMar>
          </w:tcPr>
          <w:p w:rsidR="00A86AA6" w:rsidRDefault="00237EE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86AA6">
        <w:trPr>
          <w:trHeight w:hRule="exact" w:val="2330"/>
        </w:trPr>
        <w:tc>
          <w:tcPr>
            <w:tcW w:w="9654" w:type="dxa"/>
            <w:shd w:val="clear" w:color="000000" w:fill="FFFFFF"/>
            <w:tcMar>
              <w:left w:w="34" w:type="dxa"/>
              <w:right w:w="34" w:type="dxa"/>
            </w:tcMar>
          </w:tcPr>
          <w:p w:rsidR="00A86AA6" w:rsidRDefault="00237EE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86AA6" w:rsidRDefault="00237EE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A86AA6" w:rsidRDefault="00237EE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86AA6">
        <w:trPr>
          <w:trHeight w:hRule="exact" w:val="11914"/>
        </w:trPr>
        <w:tc>
          <w:tcPr>
            <w:tcW w:w="9654" w:type="dxa"/>
            <w:shd w:val="clear" w:color="000000" w:fill="FFFFFF"/>
            <w:tcMar>
              <w:left w:w="34" w:type="dxa"/>
              <w:right w:w="34" w:type="dxa"/>
            </w:tcMar>
          </w:tcPr>
          <w:p w:rsidR="00A86AA6" w:rsidRDefault="00237EEF">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86AA6" w:rsidRDefault="00237EE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86AA6" w:rsidRDefault="00237EE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A86AA6" w:rsidRDefault="00237EE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86AA6" w:rsidRDefault="00A86AA6"/>
    <w:sectPr w:rsidR="00A86AA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6D03"/>
    <w:rsid w:val="00182598"/>
    <w:rsid w:val="001F0BC7"/>
    <w:rsid w:val="00237EEF"/>
    <w:rsid w:val="00A86AA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37EEF"/>
    <w:rPr>
      <w:color w:val="0563C1" w:themeColor="hyperlink"/>
      <w:u w:val="single"/>
    </w:rPr>
  </w:style>
  <w:style w:type="character" w:styleId="a4">
    <w:name w:val="Unresolved Mention"/>
    <w:basedOn w:val="a0"/>
    <w:uiPriority w:val="99"/>
    <w:semiHidden/>
    <w:unhideWhenUsed/>
    <w:rsid w:val="00237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3041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15840" TargetMode="External"/><Relationship Id="rId11" Type="http://schemas.openxmlformats.org/officeDocument/2006/relationships/hyperlink" Target="http://elibrary.ru" TargetMode="External"/><Relationship Id="rId24" Type="http://schemas.openxmlformats.org/officeDocument/2006/relationships/hyperlink" Target="http://edu.garant.ru/omga/" TargetMode="External"/><Relationship Id="rId5" Type="http://schemas.openxmlformats.org/officeDocument/2006/relationships/hyperlink" Target="https://urait.ru/bcode/415942"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1378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7738</Words>
  <Characters>44107</Characters>
  <Application>Microsoft Office Word</Application>
  <DocSecurity>0</DocSecurity>
  <Lines>367</Lines>
  <Paragraphs>103</Paragraphs>
  <ScaleCrop>false</ScaleCrop>
  <Company/>
  <LinksUpToDate>false</LinksUpToDate>
  <CharactersWithSpaces>51742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2022-2023_ФГОС3++2022_Бак-ОФО-ПО2(НОиИЯ)(22)_plx_Педагогика</dc:title>
  <dc:creator>FastReport.NET</dc:creator>
  <cp:lastModifiedBy>Mark Bernstorf</cp:lastModifiedBy>
  <cp:revision>4</cp:revision>
  <dcterms:created xsi:type="dcterms:W3CDTF">2022-05-10T08:38:00Z</dcterms:created>
  <dcterms:modified xsi:type="dcterms:W3CDTF">2022-11-13T19:44:00Z</dcterms:modified>
</cp:coreProperties>
</file>